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B075A" w14:textId="27551DB4" w:rsidR="00D97408" w:rsidRDefault="00D97408" w:rsidP="00083B70">
      <w:pPr>
        <w:spacing w:line="360" w:lineRule="auto"/>
        <w:rPr>
          <w:b/>
          <w:sz w:val="40"/>
        </w:rPr>
      </w:pPr>
    </w:p>
    <w:p w14:paraId="3AA5FA90" w14:textId="77777777" w:rsidR="003672A4" w:rsidRDefault="003672A4" w:rsidP="003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40"/>
        </w:rPr>
      </w:pPr>
    </w:p>
    <w:p w14:paraId="0C8A2B40" w14:textId="2AB01DA8" w:rsidR="00AF0CB4" w:rsidRDefault="00DB03A7" w:rsidP="00FB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</w:rPr>
      </w:pPr>
      <w:r>
        <w:rPr>
          <w:b/>
          <w:sz w:val="72"/>
        </w:rPr>
        <w:t xml:space="preserve">Ergänzungen zum </w:t>
      </w:r>
      <w:r w:rsidR="00AF0CB4" w:rsidRPr="0029254B">
        <w:rPr>
          <w:b/>
          <w:sz w:val="72"/>
        </w:rPr>
        <w:t>Maßnahmenkonzept</w:t>
      </w:r>
    </w:p>
    <w:p w14:paraId="416E8D06" w14:textId="77777777" w:rsidR="00FB25CB" w:rsidRPr="00FB25CB" w:rsidRDefault="00FB25CB" w:rsidP="00FB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2BA9EDEC" w14:textId="6AD0D41A" w:rsidR="003672A4" w:rsidRDefault="006F12B5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(TEIL </w:t>
      </w:r>
      <w:r w:rsidR="00DB03A7">
        <w:rPr>
          <w:b/>
          <w:sz w:val="28"/>
        </w:rPr>
        <w:t>B</w:t>
      </w:r>
      <w:r>
        <w:rPr>
          <w:b/>
          <w:sz w:val="28"/>
        </w:rPr>
        <w:t>)</w:t>
      </w:r>
    </w:p>
    <w:p w14:paraId="1DCCC2ED" w14:textId="77777777" w:rsidR="006F12B5" w:rsidRDefault="006F12B5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</w:p>
    <w:p w14:paraId="32F88BCB" w14:textId="266C2ED4" w:rsidR="00EF58B1" w:rsidRPr="00EF58B1" w:rsidRDefault="00757B23" w:rsidP="0075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gemäß Aktionsrichtlinie „Förderung von Energie- und Umweltmaßnahmen – PLUS“</w:t>
      </w:r>
    </w:p>
    <w:p w14:paraId="0417A798" w14:textId="77777777" w:rsidR="00EF58B1" w:rsidRDefault="00EF58B1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de-DE"/>
        </w:rPr>
      </w:pPr>
    </w:p>
    <w:p w14:paraId="1A851237" w14:textId="77777777" w:rsidR="003672A4" w:rsidRDefault="003672A4" w:rsidP="003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7E1890F5" w14:textId="77777777" w:rsidR="0029254B" w:rsidRDefault="0029254B" w:rsidP="0029254B">
      <w:pPr>
        <w:spacing w:line="360" w:lineRule="auto"/>
        <w:rPr>
          <w:b/>
          <w:bCs/>
          <w:lang w:val="de-DE"/>
        </w:rPr>
      </w:pPr>
    </w:p>
    <w:p w14:paraId="0F7E0410" w14:textId="77777777" w:rsidR="00A331BD" w:rsidRDefault="00A331BD" w:rsidP="0029254B">
      <w:pPr>
        <w:spacing w:line="360" w:lineRule="auto"/>
        <w:rPr>
          <w:b/>
          <w:bCs/>
          <w:lang w:val="de-DE"/>
        </w:rPr>
      </w:pPr>
    </w:p>
    <w:p w14:paraId="706E936E" w14:textId="77777777" w:rsidR="00D97408" w:rsidRDefault="00D97408" w:rsidP="0029254B">
      <w:pPr>
        <w:spacing w:line="360" w:lineRule="auto"/>
        <w:rPr>
          <w:b/>
          <w:bCs/>
          <w:lang w:val="de-DE"/>
        </w:rPr>
      </w:pPr>
    </w:p>
    <w:p w14:paraId="5D1AD6F3" w14:textId="77777777" w:rsidR="00D04518" w:rsidRDefault="00D04518" w:rsidP="00D97408">
      <w:pPr>
        <w:tabs>
          <w:tab w:val="left" w:pos="6237"/>
        </w:tabs>
        <w:spacing w:line="360" w:lineRule="auto"/>
        <w:rPr>
          <w:b/>
          <w:bCs/>
          <w:sz w:val="28"/>
          <w:lang w:val="de-DE"/>
        </w:rPr>
        <w:sectPr w:rsidR="00D04518" w:rsidSect="00D0451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99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14:paraId="69B50902" w14:textId="77777777" w:rsidR="00D04518" w:rsidRPr="0098006B" w:rsidRDefault="0029254B" w:rsidP="00D04518">
      <w:pPr>
        <w:tabs>
          <w:tab w:val="left" w:pos="6237"/>
        </w:tabs>
        <w:spacing w:line="360" w:lineRule="auto"/>
        <w:rPr>
          <w:bCs/>
          <w:lang w:val="de-DE"/>
        </w:rPr>
      </w:pPr>
      <w:proofErr w:type="spellStart"/>
      <w:r w:rsidRPr="00D97408">
        <w:rPr>
          <w:b/>
          <w:bCs/>
          <w:sz w:val="28"/>
          <w:lang w:val="de-DE"/>
        </w:rPr>
        <w:t>AntragstellerIn</w:t>
      </w:r>
      <w:proofErr w:type="spellEnd"/>
      <w:r w:rsidRPr="00D97408">
        <w:rPr>
          <w:b/>
          <w:bCs/>
          <w:sz w:val="28"/>
          <w:lang w:val="de-DE"/>
        </w:rPr>
        <w:t>:</w:t>
      </w:r>
      <w:r w:rsidR="00CB5FE3" w:rsidRPr="0098006B">
        <w:rPr>
          <w:b/>
          <w:bCs/>
          <w:sz w:val="28"/>
          <w:lang w:val="de-DE"/>
        </w:rPr>
        <w:tab/>
      </w:r>
    </w:p>
    <w:p w14:paraId="61277EAC" w14:textId="2A1E51AC" w:rsidR="00321354" w:rsidRPr="0098006B" w:rsidRDefault="008C6C35" w:rsidP="00321354">
      <w:pPr>
        <w:rPr>
          <w:shd w:val="clear" w:color="auto" w:fill="FFFFFF"/>
        </w:rPr>
      </w:pPr>
      <w:r w:rsidRPr="0098006B">
        <w:rPr>
          <w:shd w:val="clear" w:color="auto" w:fill="FFFFFF"/>
        </w:rPr>
        <w:t xml:space="preserve">Gemeinde </w:t>
      </w:r>
      <w:r w:rsidR="00321354" w:rsidRPr="0098006B">
        <w:rPr>
          <w:shd w:val="clear" w:color="auto" w:fill="FFFFFF"/>
        </w:rPr>
        <w:br/>
      </w:r>
      <w:r w:rsidR="0033030C" w:rsidRPr="0098006B">
        <w:rPr>
          <w:shd w:val="clear" w:color="auto" w:fill="FFFFFF"/>
        </w:rPr>
        <w:t xml:space="preserve">Adresse </w:t>
      </w:r>
    </w:p>
    <w:p w14:paraId="45828123" w14:textId="023B46F7" w:rsidR="00D04518" w:rsidRPr="0098006B" w:rsidRDefault="00757B23" w:rsidP="00D04518">
      <w:pPr>
        <w:tabs>
          <w:tab w:val="left" w:pos="6237"/>
        </w:tabs>
        <w:spacing w:line="360" w:lineRule="auto"/>
        <w:rPr>
          <w:b/>
          <w:bCs/>
          <w:sz w:val="28"/>
          <w:lang w:val="de-DE"/>
        </w:rPr>
      </w:pPr>
      <w:proofErr w:type="spellStart"/>
      <w:r w:rsidRPr="0098006B">
        <w:rPr>
          <w:b/>
          <w:bCs/>
          <w:sz w:val="28"/>
          <w:lang w:val="de-DE"/>
        </w:rPr>
        <w:t>B</w:t>
      </w:r>
      <w:r w:rsidR="00D04518" w:rsidRPr="0098006B">
        <w:rPr>
          <w:b/>
          <w:bCs/>
          <w:sz w:val="28"/>
          <w:lang w:val="de-DE"/>
        </w:rPr>
        <w:t>eraterIn</w:t>
      </w:r>
      <w:proofErr w:type="spellEnd"/>
      <w:r w:rsidR="00D04518" w:rsidRPr="0098006B">
        <w:rPr>
          <w:b/>
          <w:bCs/>
          <w:sz w:val="28"/>
          <w:lang w:val="de-DE"/>
        </w:rPr>
        <w:t>:</w:t>
      </w:r>
    </w:p>
    <w:p w14:paraId="73653489" w14:textId="77777777" w:rsidR="00757B23" w:rsidRPr="0098006B" w:rsidRDefault="00757B23" w:rsidP="00C21D1D">
      <w:pPr>
        <w:rPr>
          <w:highlight w:val="yellow"/>
          <w:shd w:val="clear" w:color="auto" w:fill="FFFFFF"/>
        </w:rPr>
      </w:pPr>
    </w:p>
    <w:p w14:paraId="036633CA" w14:textId="77777777" w:rsidR="0098006B" w:rsidRPr="0098006B" w:rsidRDefault="0098006B" w:rsidP="0098006B">
      <w:pPr>
        <w:rPr>
          <w:shd w:val="clear" w:color="auto" w:fill="FFFFFF"/>
        </w:rPr>
      </w:pPr>
    </w:p>
    <w:p w14:paraId="3812C0CB" w14:textId="79D1DF08" w:rsidR="00A331BD" w:rsidRPr="0098006B" w:rsidRDefault="0033030C" w:rsidP="0098006B">
      <w:pPr>
        <w:rPr>
          <w:b/>
          <w:bCs/>
          <w:lang w:val="de-DE"/>
        </w:rPr>
      </w:pPr>
      <w:r w:rsidRPr="0098006B">
        <w:rPr>
          <w:shd w:val="clear" w:color="auto" w:fill="FFFFFF"/>
        </w:rPr>
        <w:t xml:space="preserve">Adresse </w:t>
      </w:r>
    </w:p>
    <w:p w14:paraId="427AFEB1" w14:textId="77777777" w:rsidR="00A331BD" w:rsidRPr="0098006B" w:rsidRDefault="00A331BD" w:rsidP="00A331BD">
      <w:pPr>
        <w:spacing w:line="360" w:lineRule="auto"/>
        <w:rPr>
          <w:b/>
          <w:bCs/>
          <w:lang w:val="de-DE"/>
        </w:rPr>
        <w:sectPr w:rsidR="00A331BD" w:rsidRPr="0098006B" w:rsidSect="00D04518">
          <w:type w:val="continuous"/>
          <w:pgSz w:w="11906" w:h="16838"/>
          <w:pgMar w:top="1599" w:right="1134" w:bottom="1418" w:left="1134" w:header="709" w:footer="709" w:gutter="0"/>
          <w:pgNumType w:start="0"/>
          <w:cols w:num="2" w:space="708"/>
          <w:titlePg/>
          <w:docGrid w:linePitch="360"/>
        </w:sectPr>
      </w:pPr>
    </w:p>
    <w:p w14:paraId="0389A911" w14:textId="77777777" w:rsidR="00D04518" w:rsidRPr="0098006B" w:rsidRDefault="00D04518" w:rsidP="0029254B">
      <w:pPr>
        <w:spacing w:line="360" w:lineRule="auto"/>
        <w:rPr>
          <w:b/>
          <w:bCs/>
          <w:lang w:val="de-DE"/>
        </w:rPr>
      </w:pPr>
    </w:p>
    <w:p w14:paraId="53279FB5" w14:textId="77777777" w:rsidR="003672A4" w:rsidRDefault="0029254B" w:rsidP="000F1F98">
      <w:pPr>
        <w:rPr>
          <w:b/>
          <w:bCs/>
          <w:lang w:val="de-DE"/>
        </w:rPr>
      </w:pPr>
      <w:r>
        <w:rPr>
          <w:b/>
          <w:bCs/>
          <w:lang w:val="de-DE"/>
        </w:rPr>
        <w:t>________________________________________________________________________</w:t>
      </w:r>
    </w:p>
    <w:p w14:paraId="3226B4E0" w14:textId="77777777" w:rsidR="003672A4" w:rsidRDefault="003672A4" w:rsidP="000F1F98">
      <w:pPr>
        <w:rPr>
          <w:b/>
          <w:bCs/>
          <w:lang w:val="de-DE"/>
        </w:rPr>
      </w:pPr>
    </w:p>
    <w:p w14:paraId="11F5D237" w14:textId="77777777" w:rsidR="003672A4" w:rsidRDefault="003672A4" w:rsidP="003672A4">
      <w:pPr>
        <w:pStyle w:val="KeinLeerraum"/>
        <w:rPr>
          <w:b/>
          <w:sz w:val="32"/>
          <w:lang w:val="de-DE"/>
        </w:rPr>
      </w:pPr>
      <w:r w:rsidRPr="003E7C61">
        <w:rPr>
          <w:b/>
          <w:sz w:val="32"/>
          <w:lang w:val="de-DE"/>
        </w:rPr>
        <w:t>Inhaltsverzeichnis</w:t>
      </w:r>
    </w:p>
    <w:p w14:paraId="1E8E3D7B" w14:textId="77777777" w:rsidR="00E1584A" w:rsidRPr="00E1584A" w:rsidRDefault="00E1584A" w:rsidP="00E1584A">
      <w:pPr>
        <w:rPr>
          <w:b/>
          <w:bCs/>
          <w:lang w:val="de-DE"/>
        </w:rPr>
      </w:pPr>
    </w:p>
    <w:p w14:paraId="40D65F49" w14:textId="0FB0B5D0" w:rsidR="00C428DD" w:rsidRDefault="003672A4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r>
        <w:fldChar w:fldCharType="begin"/>
      </w:r>
      <w:r w:rsidRPr="003672A4">
        <w:rPr>
          <w:lang w:val="de-DE"/>
        </w:rPr>
        <w:instrText xml:space="preserve"> TOC \o "1-3" \h \z \u </w:instrText>
      </w:r>
      <w:r>
        <w:fldChar w:fldCharType="separate"/>
      </w:r>
      <w:hyperlink w:anchor="_Toc122597114" w:history="1">
        <w:r w:rsidR="00C428DD" w:rsidRPr="00854262">
          <w:rPr>
            <w:rStyle w:val="Hyperlink"/>
            <w:noProof/>
          </w:rPr>
          <w:t>1.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Einbindung von Partnern und Stakeholdern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_Toc122597114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2</w:t>
        </w:r>
        <w:r w:rsidR="00C428DD">
          <w:rPr>
            <w:noProof/>
            <w:webHidden/>
          </w:rPr>
          <w:fldChar w:fldCharType="end"/>
        </w:r>
      </w:hyperlink>
    </w:p>
    <w:p w14:paraId="7B12403E" w14:textId="03469469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15" w:history="1">
        <w:r w:rsidR="00C428DD" w:rsidRPr="00854262">
          <w:rPr>
            <w:rStyle w:val="Hyperlink"/>
            <w:noProof/>
          </w:rPr>
          <w:t>2.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Detaillierter Finanzierungsplan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_Toc122597115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3</w:t>
        </w:r>
        <w:r w:rsidR="00C428DD">
          <w:rPr>
            <w:noProof/>
            <w:webHidden/>
          </w:rPr>
          <w:fldChar w:fldCharType="end"/>
        </w:r>
      </w:hyperlink>
    </w:p>
    <w:p w14:paraId="06378ABB" w14:textId="307F02FE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16" w:history="1">
        <w:r w:rsidR="00C428DD" w:rsidRPr="00854262">
          <w:rPr>
            <w:rStyle w:val="Hyperlink"/>
            <w:noProof/>
          </w:rPr>
          <w:t>3.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Projekteinnahmen und/oder weitere Förderungen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_Toc122597116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5</w:t>
        </w:r>
        <w:r w:rsidR="00C428DD">
          <w:rPr>
            <w:noProof/>
            <w:webHidden/>
          </w:rPr>
          <w:fldChar w:fldCharType="end"/>
        </w:r>
      </w:hyperlink>
    </w:p>
    <w:p w14:paraId="1BD1D352" w14:textId="1BDB83B5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17" w:history="1">
        <w:r w:rsidR="00C428DD" w:rsidRPr="00854262">
          <w:rPr>
            <w:rStyle w:val="Hyperlink"/>
            <w:noProof/>
          </w:rPr>
          <w:t>4.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Beschreibung eines Referenzprojektes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_Toc122597117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6</w:t>
        </w:r>
        <w:r w:rsidR="00C428DD">
          <w:rPr>
            <w:noProof/>
            <w:webHidden/>
          </w:rPr>
          <w:fldChar w:fldCharType="end"/>
        </w:r>
      </w:hyperlink>
    </w:p>
    <w:p w14:paraId="5BA4AAC8" w14:textId="5A030C25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18" w:history="1">
        <w:r w:rsidR="00C428DD" w:rsidRPr="00854262">
          <w:rPr>
            <w:rStyle w:val="Hyperlink"/>
            <w:noProof/>
          </w:rPr>
          <w:t>5.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Vergaberecht – Beschreibung des geplanten Bestellprozesses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_Toc122597118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7</w:t>
        </w:r>
        <w:r w:rsidR="00C428DD">
          <w:rPr>
            <w:noProof/>
            <w:webHidden/>
          </w:rPr>
          <w:fldChar w:fldCharType="end"/>
        </w:r>
      </w:hyperlink>
    </w:p>
    <w:p w14:paraId="5738AB1F" w14:textId="4BBC716F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19" w:history="1">
        <w:r w:rsidR="00C428DD" w:rsidRPr="00854262">
          <w:rPr>
            <w:rStyle w:val="Hyperlink"/>
            <w:noProof/>
          </w:rPr>
          <w:t>6.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Nachhaltigkeit der Maßnahmen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_Toc122597119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8</w:t>
        </w:r>
        <w:r w:rsidR="00C428DD">
          <w:rPr>
            <w:noProof/>
            <w:webHidden/>
          </w:rPr>
          <w:fldChar w:fldCharType="end"/>
        </w:r>
      </w:hyperlink>
    </w:p>
    <w:p w14:paraId="3409B6C1" w14:textId="1BF39271" w:rsidR="00C428DD" w:rsidRDefault="0050284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597120" w:history="1">
        <w:r w:rsidR="00C428DD" w:rsidRPr="00854262">
          <w:rPr>
            <w:rStyle w:val="Hyperlink"/>
            <w:noProof/>
          </w:rPr>
          <w:t>7.</w:t>
        </w:r>
        <w:r w:rsidR="00C428DD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C428DD" w:rsidRPr="00854262">
          <w:rPr>
            <w:rStyle w:val="Hyperlink"/>
            <w:noProof/>
          </w:rPr>
          <w:t>Zusammenfassung</w:t>
        </w:r>
        <w:r w:rsidR="00C428DD">
          <w:rPr>
            <w:noProof/>
            <w:webHidden/>
          </w:rPr>
          <w:tab/>
        </w:r>
        <w:r w:rsidR="00C428DD">
          <w:rPr>
            <w:noProof/>
            <w:webHidden/>
          </w:rPr>
          <w:fldChar w:fldCharType="begin"/>
        </w:r>
        <w:r w:rsidR="00C428DD">
          <w:rPr>
            <w:noProof/>
            <w:webHidden/>
          </w:rPr>
          <w:instrText xml:space="preserve"> PAGEREF _Toc122597120 \h </w:instrText>
        </w:r>
        <w:r w:rsidR="00C428DD">
          <w:rPr>
            <w:noProof/>
            <w:webHidden/>
          </w:rPr>
        </w:r>
        <w:r w:rsidR="00C428DD">
          <w:rPr>
            <w:noProof/>
            <w:webHidden/>
          </w:rPr>
          <w:fldChar w:fldCharType="separate"/>
        </w:r>
        <w:r w:rsidR="00C428DD">
          <w:rPr>
            <w:noProof/>
            <w:webHidden/>
          </w:rPr>
          <w:t>9</w:t>
        </w:r>
        <w:r w:rsidR="00C428DD">
          <w:rPr>
            <w:noProof/>
            <w:webHidden/>
          </w:rPr>
          <w:fldChar w:fldCharType="end"/>
        </w:r>
      </w:hyperlink>
    </w:p>
    <w:p w14:paraId="2C6BDA4D" w14:textId="5072027D" w:rsidR="00B92336" w:rsidRPr="00543567" w:rsidRDefault="003672A4" w:rsidP="000B4C56">
      <w:pPr>
        <w:rPr>
          <w:bCs/>
          <w:lang w:val="de-DE"/>
        </w:rPr>
      </w:pPr>
      <w:r>
        <w:rPr>
          <w:b/>
          <w:bCs/>
          <w:lang w:val="de-DE"/>
        </w:rPr>
        <w:fldChar w:fldCharType="end"/>
      </w:r>
    </w:p>
    <w:p w14:paraId="07D465A5" w14:textId="77777777" w:rsidR="00A331BD" w:rsidRDefault="00A331BD" w:rsidP="000F1F98">
      <w:pPr>
        <w:rPr>
          <w:b/>
          <w:bCs/>
          <w:lang w:val="de-DE"/>
        </w:rPr>
      </w:pPr>
      <w:bookmarkStart w:id="0" w:name="_GoBack"/>
      <w:bookmarkEnd w:id="0"/>
    </w:p>
    <w:p w14:paraId="2CAA8E44" w14:textId="77777777" w:rsidR="00317EA2" w:rsidRPr="00FA64A4" w:rsidRDefault="000F1F98" w:rsidP="003E7C61">
      <w:pPr>
        <w:pStyle w:val="berschrift1"/>
      </w:pPr>
      <w:bookmarkStart w:id="1" w:name="_Toc122597114"/>
      <w:r w:rsidRPr="00FA64A4">
        <w:lastRenderedPageBreak/>
        <w:t>Einbindung von Partnern</w:t>
      </w:r>
      <w:r w:rsidR="004D6BBB">
        <w:t xml:space="preserve"> und</w:t>
      </w:r>
      <w:r w:rsidRPr="00FA64A4">
        <w:t xml:space="preserve"> Stakeholdern</w:t>
      </w:r>
      <w:bookmarkEnd w:id="1"/>
      <w:r w:rsidRPr="00FA64A4">
        <w:t xml:space="preserve"> </w:t>
      </w:r>
    </w:p>
    <w:p w14:paraId="26209FDF" w14:textId="77777777" w:rsidR="00C838D4" w:rsidRPr="00FA64A4" w:rsidRDefault="00313B2C" w:rsidP="00643661">
      <w:pPr>
        <w:numPr>
          <w:ilvl w:val="0"/>
          <w:numId w:val="2"/>
        </w:numPr>
        <w:rPr>
          <w:bCs/>
          <w:lang w:val="de-DE"/>
        </w:rPr>
      </w:pPr>
      <w:r>
        <w:rPr>
          <w:bCs/>
          <w:lang w:val="de-DE"/>
        </w:rPr>
        <w:t>Beschreibung</w:t>
      </w:r>
      <w:r w:rsidR="00C838D4" w:rsidRPr="00FA64A4">
        <w:rPr>
          <w:bCs/>
          <w:lang w:val="de-DE"/>
        </w:rPr>
        <w:t>, wer innerhalb der Gemeinde praktisch oder auch informell in das gegen</w:t>
      </w:r>
      <w:r w:rsidR="00FA64A4">
        <w:rPr>
          <w:bCs/>
          <w:lang w:val="de-DE"/>
        </w:rPr>
        <w:t>ständliche Projekt eingebunden</w:t>
      </w:r>
      <w:r>
        <w:rPr>
          <w:bCs/>
          <w:lang w:val="de-DE"/>
        </w:rPr>
        <w:t xml:space="preserve"> wird</w:t>
      </w:r>
      <w:r w:rsidR="00FA64A4">
        <w:rPr>
          <w:bCs/>
          <w:lang w:val="de-DE"/>
        </w:rPr>
        <w:t xml:space="preserve">: z.B. </w:t>
      </w:r>
      <w:r w:rsidR="00C838D4" w:rsidRPr="00FA64A4">
        <w:rPr>
          <w:bCs/>
          <w:lang w:val="de-DE"/>
        </w:rPr>
        <w:t>Bürger,</w:t>
      </w:r>
      <w:r w:rsidR="00FA64A4">
        <w:rPr>
          <w:bCs/>
          <w:lang w:val="de-DE"/>
        </w:rPr>
        <w:t xml:space="preserve"> Vereine, Firmen, NGOs, Schulen.</w:t>
      </w:r>
    </w:p>
    <w:p w14:paraId="4CA1E755" w14:textId="5FC54178" w:rsidR="00C838D4" w:rsidRDefault="00C838D4" w:rsidP="00643661">
      <w:pPr>
        <w:numPr>
          <w:ilvl w:val="0"/>
          <w:numId w:val="2"/>
        </w:numPr>
        <w:spacing w:after="240"/>
        <w:ind w:left="714" w:hanging="357"/>
        <w:rPr>
          <w:bCs/>
          <w:lang w:val="de-DE"/>
        </w:rPr>
      </w:pPr>
      <w:r w:rsidRPr="00FA64A4">
        <w:rPr>
          <w:bCs/>
          <w:lang w:val="de-DE"/>
        </w:rPr>
        <w:t xml:space="preserve">Wie erfolgt die Information zu </w:t>
      </w:r>
      <w:r w:rsidR="00FA64A4" w:rsidRPr="00FA64A4">
        <w:rPr>
          <w:bCs/>
          <w:lang w:val="de-DE"/>
        </w:rPr>
        <w:t>dem Projekt</w:t>
      </w:r>
      <w:r w:rsidRPr="00FA64A4">
        <w:rPr>
          <w:bCs/>
          <w:lang w:val="de-DE"/>
        </w:rPr>
        <w:t xml:space="preserve"> (Geme</w:t>
      </w:r>
      <w:r w:rsidR="00FA64A4">
        <w:rPr>
          <w:bCs/>
          <w:lang w:val="de-DE"/>
        </w:rPr>
        <w:t>indenachrichten, Homepage, etc.).</w:t>
      </w:r>
    </w:p>
    <w:p w14:paraId="2D6D7030" w14:textId="77777777" w:rsidR="0098006B" w:rsidRDefault="0098006B" w:rsidP="0098006B">
      <w:pPr>
        <w:spacing w:after="240"/>
        <w:ind w:left="357"/>
        <w:rPr>
          <w:bCs/>
          <w:lang w:val="de-DE"/>
        </w:rPr>
      </w:pPr>
    </w:p>
    <w:p w14:paraId="459A3BC4" w14:textId="77777777" w:rsidR="00227E95" w:rsidRPr="0098006B" w:rsidRDefault="00227E95" w:rsidP="00227E95">
      <w:pPr>
        <w:rPr>
          <w:b/>
          <w:szCs w:val="22"/>
        </w:rPr>
      </w:pPr>
      <w:r w:rsidRPr="0098006B">
        <w:rPr>
          <w:b/>
          <w:szCs w:val="22"/>
        </w:rPr>
        <w:t>Eigener (primärer) Wirkungsbereich:</w:t>
      </w:r>
    </w:p>
    <w:p w14:paraId="0F9F793F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73FB24AC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7B997FFE" w14:textId="77777777" w:rsidR="00543567" w:rsidRPr="0098006B" w:rsidRDefault="00543567" w:rsidP="00227E95">
      <w:pPr>
        <w:rPr>
          <w:b/>
          <w:szCs w:val="22"/>
        </w:rPr>
      </w:pPr>
    </w:p>
    <w:p w14:paraId="7E8CAA56" w14:textId="7F3061DE" w:rsidR="00227E95" w:rsidRPr="0098006B" w:rsidRDefault="00227E95" w:rsidP="00227E95">
      <w:pPr>
        <w:rPr>
          <w:b/>
          <w:szCs w:val="22"/>
        </w:rPr>
      </w:pPr>
      <w:r w:rsidRPr="0098006B">
        <w:rPr>
          <w:b/>
          <w:szCs w:val="22"/>
        </w:rPr>
        <w:t>Erweiterter (sekundärer) Wirkungsbereich:</w:t>
      </w:r>
    </w:p>
    <w:p w14:paraId="3351210F" w14:textId="59F4FF63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26F67007" w14:textId="1E950A43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56B770C0" w14:textId="77777777" w:rsidR="00543567" w:rsidRPr="0098006B" w:rsidRDefault="00543567" w:rsidP="00543567">
      <w:pPr>
        <w:spacing w:after="160" w:line="259" w:lineRule="auto"/>
        <w:rPr>
          <w:b/>
          <w:szCs w:val="22"/>
        </w:rPr>
      </w:pPr>
    </w:p>
    <w:p w14:paraId="09052D9F" w14:textId="2B7CFFAE" w:rsidR="00227E95" w:rsidRPr="0098006B" w:rsidRDefault="00227E95" w:rsidP="00227E95">
      <w:pPr>
        <w:rPr>
          <w:b/>
          <w:szCs w:val="22"/>
        </w:rPr>
      </w:pPr>
      <w:r w:rsidRPr="0098006B">
        <w:rPr>
          <w:b/>
          <w:szCs w:val="22"/>
        </w:rPr>
        <w:t>Insgesamt sollen sich die eingereichten Maßnahmen positiv auf…</w:t>
      </w:r>
    </w:p>
    <w:p w14:paraId="57358CE7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3C6B61FE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55BA4D62" w14:textId="1F7DDA90" w:rsidR="00227E95" w:rsidRDefault="0098006B" w:rsidP="00227E95">
      <w:pPr>
        <w:rPr>
          <w:b/>
          <w:szCs w:val="22"/>
          <w:lang w:val="de-DE"/>
        </w:rPr>
      </w:pPr>
      <w:r>
        <w:rPr>
          <w:b/>
          <w:szCs w:val="22"/>
          <w:lang w:val="de-DE"/>
        </w:rPr>
        <w:t>auswirken.</w:t>
      </w:r>
    </w:p>
    <w:p w14:paraId="3A367C56" w14:textId="77777777" w:rsidR="0098006B" w:rsidRDefault="0098006B" w:rsidP="00227E95">
      <w:pPr>
        <w:rPr>
          <w:b/>
          <w:szCs w:val="22"/>
          <w:lang w:val="de-DE"/>
        </w:rPr>
      </w:pPr>
    </w:p>
    <w:p w14:paraId="1A469626" w14:textId="77777777" w:rsidR="0098006B" w:rsidRPr="0098006B" w:rsidRDefault="0098006B" w:rsidP="00227E95">
      <w:pPr>
        <w:rPr>
          <w:b/>
          <w:szCs w:val="22"/>
          <w:lang w:val="de-DE"/>
        </w:rPr>
      </w:pPr>
    </w:p>
    <w:p w14:paraId="673798C4" w14:textId="5DF16E24" w:rsidR="00227E95" w:rsidRPr="0098006B" w:rsidRDefault="00227E95" w:rsidP="00227E95">
      <w:pPr>
        <w:rPr>
          <w:b/>
          <w:szCs w:val="22"/>
        </w:rPr>
      </w:pPr>
      <w:r w:rsidRPr="0098006B">
        <w:rPr>
          <w:b/>
          <w:szCs w:val="22"/>
        </w:rPr>
        <w:t>Wer profitiert von den eingereichten Maßnahmen?</w:t>
      </w:r>
    </w:p>
    <w:p w14:paraId="5805D433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72AA8177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0FDEF49F" w14:textId="77777777" w:rsidR="00543567" w:rsidRPr="0098006B" w:rsidRDefault="00543567" w:rsidP="00227E95">
      <w:pPr>
        <w:spacing w:after="160" w:line="259" w:lineRule="auto"/>
        <w:rPr>
          <w:b/>
          <w:szCs w:val="22"/>
        </w:rPr>
      </w:pPr>
    </w:p>
    <w:p w14:paraId="559BB602" w14:textId="77777777" w:rsidR="00227E95" w:rsidRPr="0098006B" w:rsidRDefault="00227E95" w:rsidP="00227E95">
      <w:pPr>
        <w:rPr>
          <w:b/>
          <w:szCs w:val="22"/>
          <w:lang w:val="de-DE"/>
        </w:rPr>
      </w:pPr>
      <w:r w:rsidRPr="0098006B">
        <w:rPr>
          <w:b/>
          <w:szCs w:val="22"/>
          <w:lang w:val="de-DE"/>
        </w:rPr>
        <w:t>Die Kommunikation und Einbindung soll erfolgen durch:</w:t>
      </w:r>
    </w:p>
    <w:p w14:paraId="520B1905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0ECBBCAC" w14:textId="77777777" w:rsidR="00543567" w:rsidRPr="0098006B" w:rsidRDefault="00543567" w:rsidP="00543567">
      <w:pPr>
        <w:pStyle w:val="Listenabsatz"/>
        <w:numPr>
          <w:ilvl w:val="0"/>
          <w:numId w:val="9"/>
        </w:numPr>
        <w:spacing w:after="160" w:line="259" w:lineRule="auto"/>
        <w:rPr>
          <w:b/>
          <w:szCs w:val="22"/>
        </w:rPr>
      </w:pPr>
    </w:p>
    <w:p w14:paraId="74F5A85D" w14:textId="77777777" w:rsidR="00227E95" w:rsidRPr="00FA64A4" w:rsidRDefault="00227E95" w:rsidP="00227E95">
      <w:pPr>
        <w:spacing w:after="240"/>
        <w:rPr>
          <w:bCs/>
          <w:lang w:val="de-DE"/>
        </w:rPr>
      </w:pPr>
    </w:p>
    <w:p w14:paraId="7A347FFE" w14:textId="27B492EC" w:rsidR="00F60C9E" w:rsidRDefault="00F60C9E" w:rsidP="000F1F98">
      <w:pPr>
        <w:rPr>
          <w:lang w:val="de-DE"/>
        </w:rPr>
      </w:pPr>
    </w:p>
    <w:p w14:paraId="4B1F247D" w14:textId="77777777" w:rsidR="00F60C9E" w:rsidRDefault="00F60C9E" w:rsidP="000F1F98">
      <w:pPr>
        <w:rPr>
          <w:lang w:val="de-DE"/>
        </w:rPr>
      </w:pPr>
    </w:p>
    <w:p w14:paraId="04C7BAF0" w14:textId="77777777" w:rsidR="00C75ACC" w:rsidRDefault="00C75ACC" w:rsidP="000F1F98">
      <w:pPr>
        <w:rPr>
          <w:lang w:val="de-DE"/>
        </w:rPr>
      </w:pPr>
    </w:p>
    <w:p w14:paraId="7D5B2F66" w14:textId="138712BE" w:rsidR="006847A0" w:rsidRDefault="006847A0" w:rsidP="000F1F98">
      <w:pPr>
        <w:rPr>
          <w:lang w:val="de-DE"/>
        </w:rPr>
      </w:pPr>
    </w:p>
    <w:p w14:paraId="2E364E52" w14:textId="0A063287" w:rsidR="00FA64A4" w:rsidRDefault="004A67B0" w:rsidP="003E7C61">
      <w:pPr>
        <w:pStyle w:val="berschrift1"/>
      </w:pPr>
      <w:bookmarkStart w:id="2" w:name="_Toc122597115"/>
      <w:r>
        <w:lastRenderedPageBreak/>
        <w:t>Detaillierter Finanzierungsplan</w:t>
      </w:r>
      <w:bookmarkEnd w:id="2"/>
    </w:p>
    <w:p w14:paraId="746779C6" w14:textId="57D67556" w:rsidR="003A32BB" w:rsidRPr="0098006B" w:rsidRDefault="004D6BBB" w:rsidP="00643661">
      <w:pPr>
        <w:numPr>
          <w:ilvl w:val="0"/>
          <w:numId w:val="2"/>
        </w:numPr>
        <w:rPr>
          <w:bCs/>
          <w:lang w:val="de-DE"/>
        </w:rPr>
      </w:pPr>
      <w:r w:rsidRPr="00BD2394">
        <w:rPr>
          <w:bCs/>
          <w:lang w:val="de-DE"/>
        </w:rPr>
        <w:t>Erläuterung</w:t>
      </w:r>
      <w:r w:rsidR="0098006B">
        <w:rPr>
          <w:bCs/>
          <w:lang w:val="de-DE"/>
        </w:rPr>
        <w:t>en</w:t>
      </w:r>
      <w:r w:rsidR="00FA64A4" w:rsidRPr="00BD2394">
        <w:rPr>
          <w:bCs/>
          <w:lang w:val="de-DE"/>
        </w:rPr>
        <w:t xml:space="preserve"> in Bezug auf de</w:t>
      </w:r>
      <w:r w:rsidR="000F1F98" w:rsidRPr="00BD2394">
        <w:rPr>
          <w:bCs/>
          <w:lang w:val="de-DE"/>
        </w:rPr>
        <w:t xml:space="preserve">n </w:t>
      </w:r>
      <w:r w:rsidR="00FA64A4" w:rsidRPr="00BD2394">
        <w:rPr>
          <w:bCs/>
          <w:lang w:val="de-DE"/>
        </w:rPr>
        <w:t xml:space="preserve">zu stellenden Förderantrag </w:t>
      </w:r>
      <w:r w:rsidR="008007B6" w:rsidRPr="0098006B">
        <w:rPr>
          <w:bCs/>
          <w:lang w:val="de-DE"/>
        </w:rPr>
        <w:t>bei der Wirtschaftsagentur Burgenland GmbH</w:t>
      </w:r>
    </w:p>
    <w:p w14:paraId="40B7A6E7" w14:textId="77777777" w:rsidR="00C838D4" w:rsidRPr="00FA64A4" w:rsidRDefault="00C838D4" w:rsidP="00643661">
      <w:pPr>
        <w:numPr>
          <w:ilvl w:val="0"/>
          <w:numId w:val="2"/>
        </w:numPr>
        <w:rPr>
          <w:bCs/>
          <w:lang w:val="de-DE"/>
        </w:rPr>
      </w:pPr>
      <w:r w:rsidRPr="00FA64A4">
        <w:rPr>
          <w:bCs/>
          <w:lang w:val="de-DE"/>
        </w:rPr>
        <w:t>Abschätzung des Zei</w:t>
      </w:r>
      <w:r w:rsidR="00FA64A4">
        <w:rPr>
          <w:bCs/>
          <w:lang w:val="de-DE"/>
        </w:rPr>
        <w:t xml:space="preserve">tplans jeder einzelnen Maßnahme: </w:t>
      </w:r>
      <w:r w:rsidRPr="00FA64A4">
        <w:rPr>
          <w:bCs/>
          <w:lang w:val="de-DE"/>
        </w:rPr>
        <w:t>Planu</w:t>
      </w:r>
      <w:r w:rsidR="00FA64A4">
        <w:rPr>
          <w:bCs/>
          <w:lang w:val="de-DE"/>
        </w:rPr>
        <w:t>ng, Implementierung und Abrechnung.</w:t>
      </w:r>
    </w:p>
    <w:p w14:paraId="608ABD10" w14:textId="5593E646" w:rsidR="00C838D4" w:rsidRDefault="00C838D4" w:rsidP="00643661">
      <w:pPr>
        <w:numPr>
          <w:ilvl w:val="0"/>
          <w:numId w:val="2"/>
        </w:numPr>
        <w:rPr>
          <w:bCs/>
          <w:lang w:val="de-DE"/>
        </w:rPr>
      </w:pPr>
      <w:r w:rsidRPr="00FA64A4">
        <w:rPr>
          <w:bCs/>
          <w:lang w:val="de-DE"/>
        </w:rPr>
        <w:t xml:space="preserve">Angabe der Kosten je </w:t>
      </w:r>
      <w:r w:rsidRPr="0010584A">
        <w:rPr>
          <w:bCs/>
          <w:lang w:val="de-DE"/>
        </w:rPr>
        <w:t>Maßnahme mit beigefügten Unte</w:t>
      </w:r>
      <w:r w:rsidR="0060034D" w:rsidRPr="0010584A">
        <w:rPr>
          <w:bCs/>
          <w:lang w:val="de-DE"/>
        </w:rPr>
        <w:t>rlagen</w:t>
      </w:r>
      <w:r w:rsidR="0060034D">
        <w:rPr>
          <w:bCs/>
          <w:lang w:val="de-DE"/>
        </w:rPr>
        <w:t xml:space="preserve"> (Schätzung von Experten, </w:t>
      </w:r>
      <w:r w:rsidRPr="00FA64A4">
        <w:rPr>
          <w:bCs/>
          <w:lang w:val="de-DE"/>
        </w:rPr>
        <w:t>Planern etc., grobe Vorab-Angebote von Unternehmen, aktuelle Preislisten etc.)</w:t>
      </w:r>
    </w:p>
    <w:p w14:paraId="3D39C57D" w14:textId="77777777" w:rsidR="00F9094A" w:rsidRDefault="006A29C6" w:rsidP="00004E10">
      <w:pPr>
        <w:numPr>
          <w:ilvl w:val="0"/>
          <w:numId w:val="2"/>
        </w:numPr>
        <w:ind w:left="714" w:hanging="357"/>
        <w:rPr>
          <w:bCs/>
          <w:lang w:val="de-DE"/>
        </w:rPr>
      </w:pPr>
      <w:r w:rsidRPr="00F9094A">
        <w:rPr>
          <w:bCs/>
          <w:lang w:val="de-DE"/>
        </w:rPr>
        <w:t>Zuordnung der Kosten zu den förderfähigen Maßnahmen inkl. zugehöriger Kostendarstellung zu jeder Maßnahme.</w:t>
      </w:r>
    </w:p>
    <w:p w14:paraId="45840426" w14:textId="77777777" w:rsidR="00C838D4" w:rsidRPr="0098006B" w:rsidRDefault="00C838D4" w:rsidP="000F1F98">
      <w:pPr>
        <w:rPr>
          <w:bCs/>
          <w:lang w:val="de-DE"/>
        </w:rPr>
      </w:pPr>
    </w:p>
    <w:p w14:paraId="27C82CAC" w14:textId="77777777" w:rsidR="00643661" w:rsidRPr="0098006B" w:rsidRDefault="00643661" w:rsidP="00643661">
      <w:pPr>
        <w:rPr>
          <w:b/>
          <w:bCs/>
        </w:rPr>
      </w:pPr>
      <w:r w:rsidRPr="0098006B">
        <w:rPr>
          <w:b/>
          <w:bCs/>
        </w:rPr>
        <w:t>5.1 – Energieeffizienz und Energiesparen:</w:t>
      </w:r>
    </w:p>
    <w:p w14:paraId="4B30B3AA" w14:textId="77777777" w:rsidR="0098006B" w:rsidRPr="0098006B" w:rsidRDefault="00643661" w:rsidP="00565F1C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Thermische Gebäudesanierung</w:t>
      </w:r>
    </w:p>
    <w:p w14:paraId="70376F64" w14:textId="77777777" w:rsidR="0098006B" w:rsidRPr="0098006B" w:rsidRDefault="00643661" w:rsidP="0093571A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Anlagen zur Erzeugung von Energie für die Bereitstellung von Raumwärme und Warmwasser auf Basis nachhaltiger Energie</w:t>
      </w:r>
    </w:p>
    <w:p w14:paraId="248E118F" w14:textId="77777777" w:rsidR="0098006B" w:rsidRPr="0098006B" w:rsidRDefault="00643661" w:rsidP="00DA07A5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Wärmerückgewinnung</w:t>
      </w:r>
    </w:p>
    <w:p w14:paraId="7056A354" w14:textId="77777777" w:rsidR="0098006B" w:rsidRPr="0098006B" w:rsidRDefault="00643661" w:rsidP="00E231DE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Heizungsoptimierung in Bestandsgebäuden</w:t>
      </w:r>
    </w:p>
    <w:p w14:paraId="59363DB7" w14:textId="77777777" w:rsidR="0098006B" w:rsidRPr="0098006B" w:rsidRDefault="00643661" w:rsidP="00156261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Beleuchtungsoptimierung in Bestandsgebäuden durch Einbau von Vorschaltgeräten und sensorgeführter Regelung</w:t>
      </w:r>
    </w:p>
    <w:p w14:paraId="31428254" w14:textId="77777777" w:rsidR="0098006B" w:rsidRPr="0098006B" w:rsidRDefault="00643661" w:rsidP="00412335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Beleuchtungsoptimierung im Freien (Straßenbeleuchtung)</w:t>
      </w:r>
    </w:p>
    <w:p w14:paraId="0514ADAF" w14:textId="67CFFDA5" w:rsidR="00643661" w:rsidRPr="0098006B" w:rsidRDefault="00643661" w:rsidP="00412335">
      <w:pPr>
        <w:pStyle w:val="Listenabsatz"/>
        <w:numPr>
          <w:ilvl w:val="0"/>
          <w:numId w:val="17"/>
        </w:numPr>
        <w:spacing w:before="120" w:after="120"/>
        <w:ind w:left="709" w:hanging="425"/>
        <w:contextualSpacing w:val="0"/>
      </w:pPr>
      <w:r w:rsidRPr="0098006B">
        <w:t>Digitalisierung, Regelung und Steuerung</w:t>
      </w:r>
    </w:p>
    <w:p w14:paraId="0557CF6B" w14:textId="7C447411" w:rsidR="00643661" w:rsidRPr="0098006B" w:rsidRDefault="00643661" w:rsidP="00643661">
      <w:pPr>
        <w:pStyle w:val="Listenabsatz"/>
      </w:pPr>
    </w:p>
    <w:p w14:paraId="320B5A6A" w14:textId="77777777" w:rsidR="00643661" w:rsidRPr="0098006B" w:rsidRDefault="00643661" w:rsidP="00643661"/>
    <w:p w14:paraId="78986B32" w14:textId="56D392CF" w:rsidR="00643661" w:rsidRPr="0098006B" w:rsidRDefault="00643661" w:rsidP="0098006B">
      <w:pPr>
        <w:pStyle w:val="Listenabsatz"/>
        <w:numPr>
          <w:ilvl w:val="1"/>
          <w:numId w:val="21"/>
        </w:numPr>
        <w:rPr>
          <w:b/>
          <w:bCs/>
        </w:rPr>
      </w:pPr>
      <w:r w:rsidRPr="0098006B">
        <w:rPr>
          <w:b/>
          <w:bCs/>
        </w:rPr>
        <w:t>– Energieproduktion aus erneuerbarer Energie inklusive Speicherung und Verteilung</w:t>
      </w:r>
    </w:p>
    <w:p w14:paraId="1B466886" w14:textId="77777777" w:rsidR="0098006B" w:rsidRPr="0098006B" w:rsidRDefault="00643661" w:rsidP="00070973">
      <w:pPr>
        <w:pStyle w:val="Listenabsatz"/>
        <w:numPr>
          <w:ilvl w:val="0"/>
          <w:numId w:val="13"/>
        </w:numPr>
        <w:spacing w:before="120" w:after="120"/>
        <w:ind w:left="714" w:hanging="357"/>
        <w:contextualSpacing w:val="0"/>
      </w:pPr>
      <w:r w:rsidRPr="0098006B">
        <w:t>Thermische Solaranlagen inkl. techn</w:t>
      </w:r>
      <w:r w:rsidR="0098006B" w:rsidRPr="0098006B">
        <w:t>isches und mechanisches Zubehör</w:t>
      </w:r>
    </w:p>
    <w:p w14:paraId="098D3D5D" w14:textId="77777777" w:rsidR="0098006B" w:rsidRPr="0098006B" w:rsidRDefault="00643661" w:rsidP="00D479EC">
      <w:pPr>
        <w:pStyle w:val="Listenabsatz"/>
        <w:numPr>
          <w:ilvl w:val="0"/>
          <w:numId w:val="13"/>
        </w:numPr>
        <w:spacing w:before="120" w:after="120"/>
        <w:ind w:left="714" w:hanging="357"/>
        <w:contextualSpacing w:val="0"/>
      </w:pPr>
      <w:r w:rsidRPr="0098006B">
        <w:t>Photovoltaikanlagen inkl. techn</w:t>
      </w:r>
      <w:r w:rsidR="0098006B" w:rsidRPr="0098006B">
        <w:t>isches und mechanisches Zubehör</w:t>
      </w:r>
    </w:p>
    <w:p w14:paraId="7C61564D" w14:textId="77777777" w:rsidR="0098006B" w:rsidRPr="0098006B" w:rsidRDefault="00643661" w:rsidP="001D54C8">
      <w:pPr>
        <w:pStyle w:val="Listenabsatz"/>
        <w:numPr>
          <w:ilvl w:val="0"/>
          <w:numId w:val="13"/>
        </w:numPr>
        <w:spacing w:before="120" w:after="120"/>
        <w:ind w:left="714" w:hanging="357"/>
        <w:contextualSpacing w:val="0"/>
      </w:pPr>
      <w:r w:rsidRPr="0098006B">
        <w:t>Elektrochemische oder thermische Energiespeicher</w:t>
      </w:r>
      <w:r w:rsidR="0098006B" w:rsidRPr="0098006B">
        <w:t xml:space="preserve"> inkl. Steuer- und Regelsysteme</w:t>
      </w:r>
    </w:p>
    <w:p w14:paraId="0194822B" w14:textId="08B772A5" w:rsidR="00643661" w:rsidRPr="0098006B" w:rsidRDefault="00643661" w:rsidP="00A7463B">
      <w:pPr>
        <w:pStyle w:val="Listenabsatz"/>
        <w:numPr>
          <w:ilvl w:val="0"/>
          <w:numId w:val="13"/>
        </w:numPr>
        <w:spacing w:before="120" w:after="120"/>
        <w:ind w:left="714" w:hanging="357"/>
        <w:contextualSpacing w:val="0"/>
      </w:pPr>
      <w:r w:rsidRPr="0098006B">
        <w:t>Anlagen zur Erzeugung von Energie für die Bereitstellung von Raumwärme und Warmwasser durch Biomasse</w:t>
      </w:r>
      <w:r w:rsidRPr="0098006B">
        <w:br/>
      </w:r>
    </w:p>
    <w:p w14:paraId="39526E15" w14:textId="77777777" w:rsidR="00643661" w:rsidRPr="0098006B" w:rsidRDefault="00643661" w:rsidP="00643661">
      <w:pPr>
        <w:pStyle w:val="Listenabsatz"/>
        <w:numPr>
          <w:ilvl w:val="1"/>
          <w:numId w:val="19"/>
        </w:numPr>
        <w:rPr>
          <w:b/>
          <w:bCs/>
        </w:rPr>
      </w:pPr>
      <w:r w:rsidRPr="0098006B">
        <w:rPr>
          <w:b/>
          <w:bCs/>
        </w:rPr>
        <w:t>– Alternative Mobilität</w:t>
      </w:r>
    </w:p>
    <w:p w14:paraId="3F60721A" w14:textId="0B136F09" w:rsidR="00643661" w:rsidRPr="0098006B" w:rsidRDefault="00643661" w:rsidP="00DF2EF0">
      <w:pPr>
        <w:pStyle w:val="Listenabsatz"/>
        <w:numPr>
          <w:ilvl w:val="0"/>
          <w:numId w:val="18"/>
        </w:numPr>
        <w:spacing w:before="120" w:after="120"/>
        <w:contextualSpacing w:val="0"/>
        <w:rPr>
          <w:bCs/>
          <w:lang w:val="de-DE"/>
        </w:rPr>
      </w:pPr>
      <w:r w:rsidRPr="0098006B">
        <w:t>Fah</w:t>
      </w:r>
      <w:r w:rsidR="0098006B" w:rsidRPr="0098006B">
        <w:t>rzeuge mit alternativem Antrieb</w:t>
      </w:r>
    </w:p>
    <w:p w14:paraId="360ED580" w14:textId="77777777" w:rsidR="0098006B" w:rsidRPr="0098006B" w:rsidRDefault="0098006B" w:rsidP="00BD74B4">
      <w:pPr>
        <w:pStyle w:val="Listenabsatz"/>
        <w:numPr>
          <w:ilvl w:val="0"/>
          <w:numId w:val="18"/>
        </w:numPr>
        <w:spacing w:before="120" w:after="120"/>
        <w:contextualSpacing w:val="0"/>
        <w:rPr>
          <w:bCs/>
          <w:lang w:val="de-DE"/>
        </w:rPr>
      </w:pPr>
      <w:r w:rsidRPr="0098006B">
        <w:rPr>
          <w:bCs/>
          <w:lang w:val="de-DE"/>
        </w:rPr>
        <w:t>E-Ladestationen plus Zubehör</w:t>
      </w:r>
    </w:p>
    <w:p w14:paraId="3C0C7141" w14:textId="62E8F13E" w:rsidR="00643661" w:rsidRPr="0098006B" w:rsidRDefault="00643661" w:rsidP="00BD74B4">
      <w:pPr>
        <w:pStyle w:val="Listenabsatz"/>
        <w:numPr>
          <w:ilvl w:val="0"/>
          <w:numId w:val="18"/>
        </w:numPr>
        <w:spacing w:before="120" w:after="120"/>
        <w:contextualSpacing w:val="0"/>
        <w:rPr>
          <w:bCs/>
          <w:lang w:val="de-DE"/>
        </w:rPr>
      </w:pPr>
      <w:r w:rsidRPr="0098006B">
        <w:rPr>
          <w:bCs/>
          <w:lang w:val="de-DE"/>
        </w:rPr>
        <w:t>E-Fahrräder, E-Roller, E-Motorräder und E-Lastenfahrräder</w:t>
      </w:r>
      <w:r w:rsidRPr="0098006B">
        <w:rPr>
          <w:bCs/>
          <w:lang w:val="de-DE"/>
        </w:rPr>
        <w:br/>
      </w:r>
    </w:p>
    <w:p w14:paraId="6F499ADC" w14:textId="6559AEFD" w:rsidR="00643661" w:rsidRPr="0098006B" w:rsidRDefault="00643661" w:rsidP="006B50FD">
      <w:pPr>
        <w:spacing w:before="120" w:after="120"/>
        <w:rPr>
          <w:bCs/>
          <w:lang w:val="de-DE"/>
        </w:rPr>
      </w:pPr>
    </w:p>
    <w:p w14:paraId="12AEDA4B" w14:textId="7A643BB2" w:rsidR="004802D0" w:rsidRPr="0098006B" w:rsidRDefault="004802D0" w:rsidP="004802D0">
      <w:r w:rsidRPr="0098006B">
        <w:t>Tabellarische Darstellung - zeitliche Planung und Gesamtkosten der Maßnahmen pro Jahr und in Summe je Maßnahme</w:t>
      </w:r>
      <w:r w:rsidR="00EB75C9" w:rsidRPr="0098006B">
        <w:t xml:space="preserve"> (siehe Tabelle</w:t>
      </w:r>
      <w:r w:rsidR="00E323D4" w:rsidRPr="0098006B">
        <w:t>_B1</w:t>
      </w:r>
      <w:r w:rsidR="00D733EF" w:rsidRPr="0098006B">
        <w:t>_EFRE</w:t>
      </w:r>
      <w:r w:rsidR="00E323D4" w:rsidRPr="0098006B">
        <w:t>_</w:t>
      </w:r>
      <w:r w:rsidR="00D733EF" w:rsidRPr="0098006B">
        <w:t>d</w:t>
      </w:r>
      <w:r w:rsidR="00E323D4" w:rsidRPr="0098006B">
        <w:t>etaillierter Finanzierungsplan)</w:t>
      </w:r>
    </w:p>
    <w:p w14:paraId="74A010E0" w14:textId="51FA746B" w:rsidR="00C838D4" w:rsidRPr="0098006B" w:rsidRDefault="00C838D4" w:rsidP="00172C11">
      <w:pPr>
        <w:rPr>
          <w:lang w:val="de-DE"/>
        </w:rPr>
      </w:pPr>
    </w:p>
    <w:p w14:paraId="3BB450DE" w14:textId="7C670B66" w:rsidR="00F60C9E" w:rsidRPr="0098006B" w:rsidRDefault="00E323D4" w:rsidP="000F1F98">
      <w:pPr>
        <w:rPr>
          <w:lang w:val="de-DE"/>
        </w:rPr>
      </w:pPr>
      <w:r w:rsidRPr="0098006B">
        <w:rPr>
          <w:lang w:val="de-DE"/>
        </w:rPr>
        <w:t xml:space="preserve">Screenshot der </w:t>
      </w:r>
      <w:r w:rsidR="004802D0" w:rsidRPr="0098006B">
        <w:rPr>
          <w:lang w:val="de-DE"/>
        </w:rPr>
        <w:t>Tabelle einfügen</w:t>
      </w:r>
      <w:r w:rsidR="006B50FD" w:rsidRPr="0098006B">
        <w:rPr>
          <w:lang w:val="de-DE"/>
        </w:rPr>
        <w:t xml:space="preserve"> (Beispiel)</w:t>
      </w:r>
    </w:p>
    <w:p w14:paraId="182D456A" w14:textId="516B5BE6" w:rsidR="006B50FD" w:rsidRPr="0098006B" w:rsidRDefault="006B50FD" w:rsidP="000F1F98">
      <w:pPr>
        <w:rPr>
          <w:lang w:val="de-DE"/>
        </w:rPr>
      </w:pPr>
    </w:p>
    <w:p w14:paraId="0F8F3948" w14:textId="56234C14" w:rsidR="00D86593" w:rsidRPr="00F9094A" w:rsidRDefault="006B50FD" w:rsidP="00F9094A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 wp14:anchorId="79A0B4C3" wp14:editId="6295E89F">
            <wp:extent cx="6120130" cy="32588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751B" w14:textId="41FF07FA" w:rsidR="00F9094A" w:rsidRPr="00F9094A" w:rsidRDefault="00F9094A" w:rsidP="00F9094A">
      <w:pPr>
        <w:rPr>
          <w:lang w:val="de-DE"/>
        </w:rPr>
      </w:pPr>
    </w:p>
    <w:p w14:paraId="6FE1CE52" w14:textId="4C27FDAD" w:rsidR="00F9094A" w:rsidRPr="00F9094A" w:rsidRDefault="00F9094A" w:rsidP="00F9094A">
      <w:pPr>
        <w:rPr>
          <w:lang w:val="de-DE"/>
        </w:rPr>
      </w:pPr>
    </w:p>
    <w:p w14:paraId="353BA4D3" w14:textId="357C8C53" w:rsidR="00F9094A" w:rsidRPr="00F9094A" w:rsidRDefault="00F9094A" w:rsidP="00F9094A">
      <w:pPr>
        <w:rPr>
          <w:lang w:val="de-DE"/>
        </w:rPr>
      </w:pPr>
    </w:p>
    <w:p w14:paraId="0620113D" w14:textId="77777777" w:rsidR="00F9094A" w:rsidRPr="00F9094A" w:rsidRDefault="00F9094A" w:rsidP="00F9094A">
      <w:pPr>
        <w:rPr>
          <w:lang w:val="de-DE"/>
        </w:rPr>
      </w:pPr>
    </w:p>
    <w:p w14:paraId="0D244E92" w14:textId="430A54ED" w:rsidR="00F9094A" w:rsidRDefault="00F9094A" w:rsidP="00F9094A">
      <w:pPr>
        <w:jc w:val="both"/>
        <w:rPr>
          <w:lang w:val="de-DE"/>
        </w:rPr>
      </w:pPr>
    </w:p>
    <w:p w14:paraId="7E68EF1F" w14:textId="2AE0AE85" w:rsidR="00004E10" w:rsidRDefault="00004E10" w:rsidP="00F9094A">
      <w:pPr>
        <w:jc w:val="both"/>
        <w:rPr>
          <w:lang w:val="de-DE"/>
        </w:rPr>
      </w:pPr>
    </w:p>
    <w:p w14:paraId="0893E37C" w14:textId="77777777" w:rsidR="00004E10" w:rsidRDefault="00004E10" w:rsidP="00F9094A">
      <w:pPr>
        <w:jc w:val="both"/>
        <w:rPr>
          <w:lang w:val="de-DE"/>
        </w:rPr>
      </w:pPr>
    </w:p>
    <w:p w14:paraId="18A98AD8" w14:textId="2D660179" w:rsidR="00004E10" w:rsidRDefault="00004E10" w:rsidP="00084E12">
      <w:pPr>
        <w:pStyle w:val="berschrift1"/>
      </w:pPr>
      <w:bookmarkStart w:id="3" w:name="_Toc122597116"/>
      <w:r>
        <w:t>Projekteinnahmen und/oder weitere Förderungen</w:t>
      </w:r>
      <w:bookmarkEnd w:id="3"/>
    </w:p>
    <w:p w14:paraId="4681F0D4" w14:textId="1CCFC539" w:rsidR="00004E10" w:rsidRDefault="00004E10" w:rsidP="00004E10">
      <w:pPr>
        <w:rPr>
          <w:lang w:val="de-DE"/>
        </w:rPr>
      </w:pPr>
      <w:r>
        <w:rPr>
          <w:lang w:val="de-DE"/>
        </w:rPr>
        <w:t>Für welche Maßnahmen wurden Förderungen bei anderen Stellen beantragt, sind geplant zu beantragen oder bereits genehmig</w:t>
      </w:r>
      <w:r w:rsidR="00CC7830">
        <w:rPr>
          <w:lang w:val="de-DE"/>
        </w:rPr>
        <w:t>t oder ausbezahlt? Diese Informa</w:t>
      </w:r>
      <w:r>
        <w:rPr>
          <w:lang w:val="de-DE"/>
        </w:rPr>
        <w:t>tion ist getrennt je Maßnahme und Höhe bekanntzugeben.</w:t>
      </w:r>
    </w:p>
    <w:p w14:paraId="38707502" w14:textId="2DF739BC" w:rsidR="00004E10" w:rsidRDefault="00004E10" w:rsidP="00004E10">
      <w:pPr>
        <w:rPr>
          <w:lang w:val="de-DE"/>
        </w:rPr>
      </w:pPr>
    </w:p>
    <w:p w14:paraId="006EB2C0" w14:textId="422D1C88" w:rsidR="00004E10" w:rsidRDefault="00004E10" w:rsidP="00004E10">
      <w:pPr>
        <w:rPr>
          <w:lang w:val="de-DE"/>
        </w:rPr>
      </w:pPr>
    </w:p>
    <w:p w14:paraId="57AC5BB5" w14:textId="31035247" w:rsidR="00004E10" w:rsidRDefault="00004E10" w:rsidP="00004E10">
      <w:pPr>
        <w:rPr>
          <w:lang w:val="de-DE"/>
        </w:rPr>
      </w:pPr>
      <w:r>
        <w:rPr>
          <w:lang w:val="de-DE"/>
        </w:rPr>
        <w:t>Gibt es Einnahmen zum Projekt (</w:t>
      </w:r>
      <w:proofErr w:type="spellStart"/>
      <w:r w:rsidR="0039087D">
        <w:rPr>
          <w:lang w:val="de-DE"/>
        </w:rPr>
        <w:t>zB</w:t>
      </w:r>
      <w:proofErr w:type="spellEnd"/>
      <w:r w:rsidR="0039087D">
        <w:rPr>
          <w:lang w:val="de-DE"/>
        </w:rPr>
        <w:t xml:space="preserve"> durch </w:t>
      </w:r>
      <w:r>
        <w:rPr>
          <w:lang w:val="de-DE"/>
        </w:rPr>
        <w:t xml:space="preserve">Vermietung </w:t>
      </w:r>
      <w:r w:rsidR="0039087D">
        <w:rPr>
          <w:lang w:val="de-DE"/>
        </w:rPr>
        <w:t>von Gemeindewohnungen, die im Zuge des Projektes</w:t>
      </w:r>
      <w:r>
        <w:rPr>
          <w:lang w:val="de-DE"/>
        </w:rPr>
        <w:t xml:space="preserve"> </w:t>
      </w:r>
      <w:r w:rsidR="0039087D">
        <w:rPr>
          <w:lang w:val="de-DE"/>
        </w:rPr>
        <w:t>thermisch saniert wurden</w:t>
      </w:r>
      <w:r>
        <w:rPr>
          <w:lang w:val="de-DE"/>
        </w:rPr>
        <w:t>, Verkauf von Strom aus der PV-Anlage</w:t>
      </w:r>
      <w:r w:rsidR="0039087D">
        <w:rPr>
          <w:lang w:val="de-DE"/>
        </w:rPr>
        <w:t xml:space="preserve"> oder </w:t>
      </w:r>
      <w:r>
        <w:rPr>
          <w:lang w:val="de-DE"/>
        </w:rPr>
        <w:t xml:space="preserve">Vermietung </w:t>
      </w:r>
      <w:r w:rsidR="0039087D">
        <w:rPr>
          <w:lang w:val="de-DE"/>
        </w:rPr>
        <w:t xml:space="preserve">von im Projekt </w:t>
      </w:r>
      <w:proofErr w:type="gramStart"/>
      <w:r w:rsidR="0039087D">
        <w:rPr>
          <w:lang w:val="de-DE"/>
        </w:rPr>
        <w:t xml:space="preserve">angeschafften </w:t>
      </w:r>
      <w:r>
        <w:rPr>
          <w:lang w:val="de-DE"/>
        </w:rPr>
        <w:t xml:space="preserve"> E</w:t>
      </w:r>
      <w:proofErr w:type="gramEnd"/>
      <w:r>
        <w:rPr>
          <w:lang w:val="de-DE"/>
        </w:rPr>
        <w:t>-Au</w:t>
      </w:r>
      <w:r w:rsidR="0039087D">
        <w:rPr>
          <w:lang w:val="de-DE"/>
        </w:rPr>
        <w:t>tos</w:t>
      </w:r>
      <w:r w:rsidR="00C428DD">
        <w:rPr>
          <w:lang w:val="de-DE"/>
        </w:rPr>
        <w:t>). Einnahmen im Projekt sind bekanntzugeben.</w:t>
      </w:r>
    </w:p>
    <w:p w14:paraId="2E84DA66" w14:textId="610807F9" w:rsidR="00004E10" w:rsidRDefault="00004E10" w:rsidP="00004E10">
      <w:pPr>
        <w:rPr>
          <w:lang w:val="de-DE"/>
        </w:rPr>
      </w:pPr>
    </w:p>
    <w:p w14:paraId="4EAA03AB" w14:textId="1487D18A" w:rsidR="00004E10" w:rsidRDefault="00004E10" w:rsidP="00004E10">
      <w:pPr>
        <w:rPr>
          <w:lang w:val="de-DE"/>
        </w:rPr>
      </w:pPr>
    </w:p>
    <w:p w14:paraId="397E6982" w14:textId="466E23E8" w:rsidR="00004E10" w:rsidRDefault="00004E10" w:rsidP="00004E10">
      <w:pPr>
        <w:rPr>
          <w:lang w:val="de-DE"/>
        </w:rPr>
      </w:pPr>
    </w:p>
    <w:p w14:paraId="0A644E15" w14:textId="6853EC4C" w:rsidR="00004E10" w:rsidRDefault="00004E10" w:rsidP="00004E10">
      <w:pPr>
        <w:rPr>
          <w:lang w:val="de-DE"/>
        </w:rPr>
      </w:pPr>
    </w:p>
    <w:p w14:paraId="769D0B47" w14:textId="77777777" w:rsidR="00004E10" w:rsidRPr="00004E10" w:rsidRDefault="00004E10" w:rsidP="00004E10">
      <w:pPr>
        <w:rPr>
          <w:lang w:val="de-DE"/>
        </w:rPr>
      </w:pPr>
    </w:p>
    <w:p w14:paraId="0ECE1DAC" w14:textId="25B48045" w:rsidR="00084E12" w:rsidRDefault="00084E12" w:rsidP="00084E12">
      <w:pPr>
        <w:pStyle w:val="berschrift1"/>
      </w:pPr>
      <w:bookmarkStart w:id="4" w:name="_Toc122597117"/>
      <w:r>
        <w:t>Beschreibung eines Referenzprojektes</w:t>
      </w:r>
      <w:bookmarkEnd w:id="4"/>
    </w:p>
    <w:p w14:paraId="05B5505D" w14:textId="2A3ED2E2" w:rsidR="00F60C9E" w:rsidRPr="00F9094A" w:rsidRDefault="00084E12" w:rsidP="000F1F98">
      <w:pPr>
        <w:rPr>
          <w:lang w:val="de-DE"/>
        </w:rPr>
      </w:pPr>
      <w:r w:rsidRPr="00F9094A">
        <w:rPr>
          <w:lang w:val="de-DE"/>
        </w:rPr>
        <w:t xml:space="preserve">Wenn Sie bereits ein Förderprojekt </w:t>
      </w:r>
      <w:r w:rsidR="00F9094A">
        <w:rPr>
          <w:lang w:val="de-DE"/>
        </w:rPr>
        <w:t xml:space="preserve">(vorzugsweise ein EU-Projekt) </w:t>
      </w:r>
      <w:r w:rsidRPr="00F9094A">
        <w:rPr>
          <w:lang w:val="de-DE"/>
        </w:rPr>
        <w:t xml:space="preserve">abgewickelt haben, erläutern Sie bitte nachstehend kurz das Projekt und ihre damit verbundenen Erfahrungen </w:t>
      </w:r>
      <w:r w:rsidR="00CC7830">
        <w:rPr>
          <w:lang w:val="de-DE"/>
        </w:rPr>
        <w:t xml:space="preserve">bei der Antragstellung </w:t>
      </w:r>
      <w:proofErr w:type="gramStart"/>
      <w:r w:rsidR="00CC7830">
        <w:rPr>
          <w:lang w:val="de-DE"/>
        </w:rPr>
        <w:t>und  Abrechnung</w:t>
      </w:r>
      <w:proofErr w:type="gramEnd"/>
      <w:r w:rsidR="00CC7830">
        <w:rPr>
          <w:lang w:val="de-DE"/>
        </w:rPr>
        <w:t xml:space="preserve"> </w:t>
      </w:r>
      <w:r w:rsidRPr="00F9094A">
        <w:rPr>
          <w:lang w:val="de-DE"/>
        </w:rPr>
        <w:t>z.B. Abläufe, Prozesse, Schwierigkeiten</w:t>
      </w:r>
      <w:r w:rsidR="00CC7830">
        <w:rPr>
          <w:lang w:val="de-DE"/>
        </w:rPr>
        <w:t xml:space="preserve"> </w:t>
      </w:r>
      <w:r w:rsidRPr="00F9094A">
        <w:rPr>
          <w:lang w:val="de-DE"/>
        </w:rPr>
        <w:t xml:space="preserve"> usw.</w:t>
      </w:r>
    </w:p>
    <w:p w14:paraId="6F16AD71" w14:textId="3BA166CB" w:rsidR="00084E12" w:rsidRPr="00F9094A" w:rsidRDefault="00084E12" w:rsidP="000F1F98">
      <w:pPr>
        <w:rPr>
          <w:lang w:val="de-DE"/>
        </w:rPr>
      </w:pPr>
    </w:p>
    <w:p w14:paraId="39F13E88" w14:textId="6DB3EB90" w:rsidR="00084E12" w:rsidRDefault="00084E12" w:rsidP="000F1F98">
      <w:pPr>
        <w:rPr>
          <w:lang w:val="de-DE"/>
        </w:rPr>
      </w:pPr>
    </w:p>
    <w:p w14:paraId="2A60E6B4" w14:textId="2C982650" w:rsidR="00775EFB" w:rsidRDefault="00775EFB">
      <w:pPr>
        <w:rPr>
          <w:lang w:val="de-DE"/>
        </w:rPr>
      </w:pPr>
      <w:r>
        <w:rPr>
          <w:lang w:val="de-DE"/>
        </w:rPr>
        <w:br w:type="page"/>
      </w:r>
    </w:p>
    <w:p w14:paraId="4B444B7B" w14:textId="5B8B137B" w:rsidR="00775EFB" w:rsidRDefault="00775EFB" w:rsidP="00775EFB">
      <w:pPr>
        <w:pStyle w:val="berschrift1"/>
      </w:pPr>
      <w:bookmarkStart w:id="5" w:name="_Toc122597118"/>
      <w:r>
        <w:t>Vergaberecht – Beschreibung des geplanten Bestellprozesses</w:t>
      </w:r>
      <w:bookmarkEnd w:id="5"/>
    </w:p>
    <w:p w14:paraId="189A17A2" w14:textId="77777777" w:rsidR="00F9094A" w:rsidRDefault="00F9094A" w:rsidP="000F1F98">
      <w:pPr>
        <w:rPr>
          <w:color w:val="FF0000"/>
          <w:lang w:val="de-DE"/>
        </w:rPr>
      </w:pPr>
    </w:p>
    <w:p w14:paraId="5D909E3F" w14:textId="14B0D3BE" w:rsidR="00F9094A" w:rsidRPr="00F9094A" w:rsidRDefault="00F9094A" w:rsidP="000F1F98">
      <w:pPr>
        <w:rPr>
          <w:lang w:val="de-DE"/>
        </w:rPr>
      </w:pPr>
      <w:r w:rsidRPr="00F9094A">
        <w:rPr>
          <w:lang w:val="de-DE"/>
        </w:rPr>
        <w:t xml:space="preserve">Bitte stellen Sie hier detailliert dar, wie der Prozess der Auftragsvergabe im Zusammenhang mit </w:t>
      </w:r>
      <w:r>
        <w:rPr>
          <w:lang w:val="de-DE"/>
        </w:rPr>
        <w:t>den einzelnen Maßnahmen umgesetzt wird (</w:t>
      </w:r>
      <w:proofErr w:type="spellStart"/>
      <w:r>
        <w:rPr>
          <w:lang w:val="de-DE"/>
        </w:rPr>
        <w:t>zB</w:t>
      </w:r>
      <w:proofErr w:type="spellEnd"/>
      <w:r>
        <w:rPr>
          <w:lang w:val="de-DE"/>
        </w:rPr>
        <w:t xml:space="preserve">. Auftragswertschätzung, Wahl des Vergabeverfahrens, Einladung der </w:t>
      </w:r>
      <w:proofErr w:type="spellStart"/>
      <w:r>
        <w:rPr>
          <w:lang w:val="de-DE"/>
        </w:rPr>
        <w:t>BieterInnen</w:t>
      </w:r>
      <w:proofErr w:type="spellEnd"/>
      <w:r>
        <w:rPr>
          <w:lang w:val="de-DE"/>
        </w:rPr>
        <w:t>, Best- oder Billigstbieterprinzip...). Wie gehen Sie als Gemeinde hier vor?</w:t>
      </w:r>
    </w:p>
    <w:p w14:paraId="7CBE3ED9" w14:textId="77777777" w:rsidR="00F9094A" w:rsidRDefault="00F9094A" w:rsidP="000F1F98">
      <w:pPr>
        <w:rPr>
          <w:color w:val="FF0000"/>
          <w:lang w:val="de-DE"/>
        </w:rPr>
      </w:pPr>
    </w:p>
    <w:p w14:paraId="07EE2411" w14:textId="498673E3" w:rsidR="0010584A" w:rsidRDefault="0010584A">
      <w:pPr>
        <w:rPr>
          <w:lang w:val="de-DE"/>
        </w:rPr>
      </w:pPr>
      <w:r>
        <w:rPr>
          <w:lang w:val="de-DE"/>
        </w:rPr>
        <w:br w:type="page"/>
      </w:r>
    </w:p>
    <w:p w14:paraId="252904E3" w14:textId="77777777" w:rsidR="0010584A" w:rsidRPr="00FA64A4" w:rsidRDefault="0010584A" w:rsidP="0010584A">
      <w:pPr>
        <w:pStyle w:val="berschrift1"/>
      </w:pPr>
      <w:bookmarkStart w:id="6" w:name="_Toc121996881"/>
      <w:bookmarkStart w:id="7" w:name="_Toc122597119"/>
      <w:r w:rsidRPr="00FA64A4">
        <w:t>Nachhaltigkeit der Maßnahmen</w:t>
      </w:r>
      <w:bookmarkEnd w:id="6"/>
      <w:bookmarkEnd w:id="7"/>
    </w:p>
    <w:p w14:paraId="31AD32FC" w14:textId="77777777" w:rsidR="0010584A" w:rsidRPr="0025184C" w:rsidRDefault="0010584A" w:rsidP="0010584A">
      <w:pPr>
        <w:numPr>
          <w:ilvl w:val="0"/>
          <w:numId w:val="2"/>
        </w:numPr>
        <w:rPr>
          <w:bCs/>
          <w:lang w:val="de-DE"/>
        </w:rPr>
      </w:pPr>
      <w:r w:rsidRPr="0025184C">
        <w:rPr>
          <w:bCs/>
          <w:lang w:val="de-DE"/>
        </w:rPr>
        <w:t xml:space="preserve">Beschreibung von z.B.: </w:t>
      </w:r>
    </w:p>
    <w:p w14:paraId="5C89C211" w14:textId="77777777" w:rsidR="0010584A" w:rsidRPr="0025184C" w:rsidRDefault="0010584A" w:rsidP="0010584A">
      <w:pPr>
        <w:numPr>
          <w:ilvl w:val="1"/>
          <w:numId w:val="2"/>
        </w:numPr>
        <w:ind w:left="1134"/>
        <w:rPr>
          <w:bCs/>
          <w:lang w:val="de-DE"/>
        </w:rPr>
      </w:pPr>
      <w:r w:rsidRPr="0025184C">
        <w:rPr>
          <w:bCs/>
          <w:lang w:val="de-DE"/>
        </w:rPr>
        <w:t>Integration der Maßnahmen in die langfristige Entwicklung der Gemeinde</w:t>
      </w:r>
    </w:p>
    <w:p w14:paraId="2BE6DBD2" w14:textId="77777777" w:rsidR="0010584A" w:rsidRPr="0025184C" w:rsidRDefault="0010584A" w:rsidP="0010584A">
      <w:pPr>
        <w:numPr>
          <w:ilvl w:val="1"/>
          <w:numId w:val="2"/>
        </w:numPr>
        <w:ind w:left="1134"/>
        <w:rPr>
          <w:bCs/>
          <w:lang w:val="de-DE"/>
        </w:rPr>
      </w:pPr>
      <w:r w:rsidRPr="0025184C">
        <w:rPr>
          <w:bCs/>
          <w:lang w:val="de-DE"/>
        </w:rPr>
        <w:t>Welche künftigen Maßnahmen können auf das gegenständliche Projekt aufgebaut werden?</w:t>
      </w:r>
    </w:p>
    <w:p w14:paraId="528BD25E" w14:textId="77777777" w:rsidR="0010584A" w:rsidRPr="0025184C" w:rsidRDefault="0010584A" w:rsidP="0010584A">
      <w:pPr>
        <w:numPr>
          <w:ilvl w:val="1"/>
          <w:numId w:val="2"/>
        </w:numPr>
        <w:spacing w:after="240"/>
        <w:ind w:left="1134" w:hanging="357"/>
        <w:rPr>
          <w:bCs/>
          <w:lang w:val="de-DE"/>
        </w:rPr>
      </w:pPr>
      <w:r w:rsidRPr="0025184C">
        <w:rPr>
          <w:bCs/>
          <w:lang w:val="de-DE"/>
        </w:rPr>
        <w:t>Wie lange werden die Maßnahmen relevant sein (wirken): geschätzte Lebensdauer der Maßnahmen im Einsatz</w:t>
      </w:r>
    </w:p>
    <w:p w14:paraId="2B4D3053" w14:textId="1E031393" w:rsidR="0010584A" w:rsidRPr="0025184C" w:rsidRDefault="0010584A" w:rsidP="0010584A"/>
    <w:p w14:paraId="7712B069" w14:textId="3A52F81E" w:rsidR="0025184C" w:rsidRPr="0025184C" w:rsidRDefault="0025184C" w:rsidP="0010584A"/>
    <w:p w14:paraId="7EF5A5F2" w14:textId="296D5D91" w:rsidR="0010584A" w:rsidRPr="0025184C" w:rsidRDefault="0010584A" w:rsidP="0010584A">
      <w:pPr>
        <w:rPr>
          <w:u w:val="single"/>
        </w:rPr>
      </w:pPr>
    </w:p>
    <w:p w14:paraId="63AB501A" w14:textId="585149D5" w:rsidR="0025184C" w:rsidRPr="0025184C" w:rsidRDefault="0025184C" w:rsidP="0010584A">
      <w:pPr>
        <w:rPr>
          <w:u w:val="single"/>
        </w:rPr>
      </w:pPr>
    </w:p>
    <w:p w14:paraId="418A6664" w14:textId="0571B9AA" w:rsidR="0025184C" w:rsidRPr="0025184C" w:rsidRDefault="0025184C" w:rsidP="0010584A">
      <w:pPr>
        <w:rPr>
          <w:u w:val="single"/>
        </w:rPr>
      </w:pPr>
    </w:p>
    <w:p w14:paraId="76EC550B" w14:textId="0A9FC58D" w:rsidR="0025184C" w:rsidRDefault="0025184C" w:rsidP="0010584A">
      <w:pPr>
        <w:rPr>
          <w:u w:val="single"/>
        </w:rPr>
      </w:pPr>
    </w:p>
    <w:p w14:paraId="2E6A6FE4" w14:textId="1DA18F40" w:rsidR="0025184C" w:rsidRDefault="0025184C" w:rsidP="0010584A">
      <w:pPr>
        <w:rPr>
          <w:u w:val="single"/>
        </w:rPr>
      </w:pPr>
    </w:p>
    <w:p w14:paraId="5A013D33" w14:textId="70F1BB8B" w:rsidR="0025184C" w:rsidRDefault="0025184C" w:rsidP="0010584A">
      <w:pPr>
        <w:rPr>
          <w:u w:val="single"/>
        </w:rPr>
      </w:pPr>
    </w:p>
    <w:p w14:paraId="04B4B5D7" w14:textId="2EFE2C01" w:rsidR="0025184C" w:rsidRDefault="0025184C" w:rsidP="0010584A">
      <w:pPr>
        <w:rPr>
          <w:u w:val="single"/>
        </w:rPr>
      </w:pPr>
    </w:p>
    <w:p w14:paraId="67EAFE60" w14:textId="77777777" w:rsidR="0025184C" w:rsidRPr="0025184C" w:rsidRDefault="0025184C" w:rsidP="0010584A">
      <w:pPr>
        <w:rPr>
          <w:u w:val="single"/>
        </w:rPr>
      </w:pPr>
    </w:p>
    <w:p w14:paraId="35C29BBE" w14:textId="0F7FD62D" w:rsidR="0025184C" w:rsidRPr="0025184C" w:rsidRDefault="0025184C" w:rsidP="0010584A">
      <w:pPr>
        <w:rPr>
          <w:u w:val="single"/>
        </w:rPr>
      </w:pPr>
    </w:p>
    <w:p w14:paraId="6AAE5F4A" w14:textId="01B642E8" w:rsidR="0025184C" w:rsidRDefault="0025184C" w:rsidP="0010584A">
      <w:pPr>
        <w:rPr>
          <w:u w:val="single"/>
        </w:rPr>
      </w:pPr>
    </w:p>
    <w:p w14:paraId="48317641" w14:textId="5CCC4E01" w:rsidR="0025184C" w:rsidRDefault="0025184C" w:rsidP="0010584A">
      <w:pPr>
        <w:rPr>
          <w:u w:val="single"/>
        </w:rPr>
      </w:pPr>
    </w:p>
    <w:p w14:paraId="24D95169" w14:textId="77777777" w:rsidR="0025184C" w:rsidRPr="0025184C" w:rsidRDefault="0025184C" w:rsidP="0010584A">
      <w:pPr>
        <w:rPr>
          <w:u w:val="single"/>
        </w:rPr>
      </w:pPr>
    </w:p>
    <w:p w14:paraId="70C12AF2" w14:textId="77777777" w:rsidR="0025184C" w:rsidRPr="0025184C" w:rsidRDefault="0025184C" w:rsidP="0010584A">
      <w:pPr>
        <w:rPr>
          <w:u w:val="single"/>
        </w:rPr>
      </w:pPr>
    </w:p>
    <w:p w14:paraId="62E77215" w14:textId="77777777" w:rsidR="0025184C" w:rsidRPr="0025184C" w:rsidRDefault="0025184C" w:rsidP="0010584A">
      <w:pPr>
        <w:rPr>
          <w:u w:val="single"/>
        </w:rPr>
      </w:pPr>
    </w:p>
    <w:p w14:paraId="0D92063B" w14:textId="49CD4546" w:rsidR="0010584A" w:rsidRPr="0025184C" w:rsidRDefault="0010584A" w:rsidP="0010584A">
      <w:pPr>
        <w:rPr>
          <w:u w:val="single"/>
        </w:rPr>
      </w:pPr>
      <w:r w:rsidRPr="0025184C">
        <w:rPr>
          <w:u w:val="single"/>
        </w:rPr>
        <w:t>Geschätzte Lebensdauer der gesetzten Maßnahmen im Einsatz:</w:t>
      </w:r>
    </w:p>
    <w:p w14:paraId="3605BC0F" w14:textId="77777777" w:rsidR="0010584A" w:rsidRDefault="0010584A" w:rsidP="0010584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854"/>
        <w:gridCol w:w="4176"/>
      </w:tblGrid>
      <w:tr w:rsidR="0010584A" w:rsidRPr="00BC7D39" w14:paraId="0869596C" w14:textId="77777777" w:rsidTr="001C5926">
        <w:trPr>
          <w:trHeight w:val="394"/>
        </w:trPr>
        <w:tc>
          <w:tcPr>
            <w:tcW w:w="1598" w:type="dxa"/>
            <w:shd w:val="clear" w:color="auto" w:fill="auto"/>
          </w:tcPr>
          <w:p w14:paraId="150C4EE3" w14:textId="77777777" w:rsidR="0010584A" w:rsidRPr="0025184C" w:rsidRDefault="0010584A" w:rsidP="001C5926">
            <w:pPr>
              <w:jc w:val="center"/>
              <w:rPr>
                <w:b/>
                <w:bCs/>
                <w:szCs w:val="22"/>
                <w:u w:val="single"/>
                <w:lang w:val="de-DE"/>
              </w:rPr>
            </w:pPr>
            <w:r w:rsidRPr="0025184C">
              <w:rPr>
                <w:b/>
                <w:bCs/>
                <w:szCs w:val="22"/>
                <w:u w:val="single"/>
                <w:lang w:val="de-DE"/>
              </w:rPr>
              <w:t>Schwerpunkt</w:t>
            </w:r>
          </w:p>
        </w:tc>
        <w:tc>
          <w:tcPr>
            <w:tcW w:w="3854" w:type="dxa"/>
            <w:shd w:val="clear" w:color="auto" w:fill="auto"/>
          </w:tcPr>
          <w:p w14:paraId="143B203A" w14:textId="77777777" w:rsidR="0010584A" w:rsidRPr="0025184C" w:rsidRDefault="0010584A" w:rsidP="001C5926">
            <w:pPr>
              <w:rPr>
                <w:b/>
                <w:bCs/>
                <w:szCs w:val="22"/>
                <w:u w:val="single"/>
                <w:lang w:val="de-DE"/>
              </w:rPr>
            </w:pPr>
            <w:r w:rsidRPr="0025184C">
              <w:rPr>
                <w:b/>
                <w:bCs/>
                <w:szCs w:val="22"/>
                <w:u w:val="single"/>
                <w:lang w:val="de-DE"/>
              </w:rPr>
              <w:t>Maßnahme</w:t>
            </w:r>
          </w:p>
        </w:tc>
        <w:tc>
          <w:tcPr>
            <w:tcW w:w="4176" w:type="dxa"/>
            <w:shd w:val="clear" w:color="auto" w:fill="auto"/>
          </w:tcPr>
          <w:p w14:paraId="3B5008AB" w14:textId="77777777" w:rsidR="0010584A" w:rsidRPr="0025184C" w:rsidRDefault="0010584A" w:rsidP="001C5926">
            <w:pPr>
              <w:rPr>
                <w:b/>
                <w:bCs/>
                <w:szCs w:val="22"/>
                <w:u w:val="single"/>
                <w:lang w:val="de-DE"/>
              </w:rPr>
            </w:pPr>
            <w:r w:rsidRPr="0025184C">
              <w:rPr>
                <w:b/>
                <w:bCs/>
                <w:szCs w:val="22"/>
                <w:u w:val="single"/>
                <w:lang w:val="de-DE"/>
              </w:rPr>
              <w:t>Lebensdauer*</w:t>
            </w:r>
          </w:p>
        </w:tc>
      </w:tr>
      <w:tr w:rsidR="0010584A" w:rsidRPr="00473A95" w14:paraId="3AE75A78" w14:textId="77777777" w:rsidTr="001C5926">
        <w:tc>
          <w:tcPr>
            <w:tcW w:w="1598" w:type="dxa"/>
            <w:shd w:val="clear" w:color="auto" w:fill="auto"/>
          </w:tcPr>
          <w:p w14:paraId="4C983AC8" w14:textId="0E2875DC" w:rsidR="0010584A" w:rsidRPr="0025184C" w:rsidRDefault="0010584A" w:rsidP="001C5926">
            <w:pPr>
              <w:jc w:val="center"/>
              <w:rPr>
                <w:szCs w:val="22"/>
                <w:highlight w:val="yellow"/>
                <w:lang w:val="de-DE"/>
              </w:rPr>
            </w:pPr>
          </w:p>
        </w:tc>
        <w:tc>
          <w:tcPr>
            <w:tcW w:w="3854" w:type="dxa"/>
            <w:shd w:val="clear" w:color="auto" w:fill="auto"/>
          </w:tcPr>
          <w:p w14:paraId="0713ED7E" w14:textId="00355FF7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  <w:tc>
          <w:tcPr>
            <w:tcW w:w="4176" w:type="dxa"/>
            <w:shd w:val="clear" w:color="auto" w:fill="auto"/>
          </w:tcPr>
          <w:p w14:paraId="228A9E4B" w14:textId="0F3A54A1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</w:tr>
      <w:tr w:rsidR="0010584A" w:rsidRPr="00473A95" w14:paraId="22209B2F" w14:textId="77777777" w:rsidTr="001C5926">
        <w:tc>
          <w:tcPr>
            <w:tcW w:w="1598" w:type="dxa"/>
            <w:shd w:val="clear" w:color="auto" w:fill="auto"/>
          </w:tcPr>
          <w:p w14:paraId="58868269" w14:textId="74216389" w:rsidR="0010584A" w:rsidRPr="0025184C" w:rsidRDefault="0010584A" w:rsidP="001C5926">
            <w:pPr>
              <w:jc w:val="center"/>
              <w:rPr>
                <w:szCs w:val="22"/>
                <w:highlight w:val="yellow"/>
                <w:lang w:val="de-DE"/>
              </w:rPr>
            </w:pPr>
          </w:p>
        </w:tc>
        <w:tc>
          <w:tcPr>
            <w:tcW w:w="3854" w:type="dxa"/>
            <w:shd w:val="clear" w:color="auto" w:fill="auto"/>
          </w:tcPr>
          <w:p w14:paraId="3B45E7A9" w14:textId="7C9273BF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  <w:tc>
          <w:tcPr>
            <w:tcW w:w="4176" w:type="dxa"/>
            <w:shd w:val="clear" w:color="auto" w:fill="auto"/>
          </w:tcPr>
          <w:p w14:paraId="03D51F5B" w14:textId="4BCD5065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</w:tr>
      <w:tr w:rsidR="0010584A" w:rsidRPr="00473A95" w14:paraId="7A2A48A9" w14:textId="77777777" w:rsidTr="001C5926">
        <w:tc>
          <w:tcPr>
            <w:tcW w:w="1598" w:type="dxa"/>
            <w:shd w:val="clear" w:color="auto" w:fill="auto"/>
          </w:tcPr>
          <w:p w14:paraId="57EE2B98" w14:textId="1A026335" w:rsidR="0010584A" w:rsidRPr="0025184C" w:rsidRDefault="0010584A" w:rsidP="001C5926">
            <w:pPr>
              <w:jc w:val="center"/>
              <w:rPr>
                <w:szCs w:val="22"/>
                <w:highlight w:val="yellow"/>
                <w:lang w:val="de-DE"/>
              </w:rPr>
            </w:pPr>
          </w:p>
        </w:tc>
        <w:tc>
          <w:tcPr>
            <w:tcW w:w="3854" w:type="dxa"/>
            <w:shd w:val="clear" w:color="auto" w:fill="auto"/>
          </w:tcPr>
          <w:p w14:paraId="670B5808" w14:textId="3D83F503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  <w:tc>
          <w:tcPr>
            <w:tcW w:w="4176" w:type="dxa"/>
            <w:shd w:val="clear" w:color="auto" w:fill="auto"/>
          </w:tcPr>
          <w:p w14:paraId="393D27BD" w14:textId="1E921D77" w:rsidR="0010584A" w:rsidRPr="0025184C" w:rsidRDefault="0010584A" w:rsidP="001C5926">
            <w:pPr>
              <w:rPr>
                <w:sz w:val="21"/>
                <w:szCs w:val="21"/>
                <w:highlight w:val="yellow"/>
                <w:lang w:val="de-DE"/>
              </w:rPr>
            </w:pPr>
          </w:p>
        </w:tc>
      </w:tr>
    </w:tbl>
    <w:p w14:paraId="4618AF0B" w14:textId="77777777" w:rsidR="0010584A" w:rsidRDefault="0010584A" w:rsidP="000F1F98">
      <w:pPr>
        <w:rPr>
          <w:lang w:val="de-DE"/>
        </w:rPr>
      </w:pPr>
    </w:p>
    <w:p w14:paraId="2CA7F9F1" w14:textId="05492FEA" w:rsidR="00C74717" w:rsidRPr="000B4C56" w:rsidRDefault="00D966B8" w:rsidP="00C74717">
      <w:pPr>
        <w:rPr>
          <w:bCs/>
          <w:lang w:val="de-DE"/>
        </w:rPr>
      </w:pPr>
      <w:r>
        <w:rPr>
          <w:bCs/>
          <w:lang w:val="de-DE"/>
        </w:rPr>
        <w:br w:type="page"/>
      </w:r>
    </w:p>
    <w:p w14:paraId="4C5E9567" w14:textId="77777777" w:rsidR="006847A0" w:rsidRPr="00005A17" w:rsidRDefault="006847A0" w:rsidP="003E7C61">
      <w:pPr>
        <w:pStyle w:val="berschrift1"/>
      </w:pPr>
      <w:bookmarkStart w:id="8" w:name="_Toc122597120"/>
      <w:r w:rsidRPr="00005A17">
        <w:t>Zusammenfassung</w:t>
      </w:r>
      <w:bookmarkEnd w:id="8"/>
      <w:r w:rsidRPr="00005A17">
        <w:t xml:space="preserve"> </w:t>
      </w:r>
    </w:p>
    <w:p w14:paraId="63966F93" w14:textId="4D2F5E48" w:rsidR="000F1F98" w:rsidRPr="00376C4C" w:rsidRDefault="00005A17" w:rsidP="00643661">
      <w:pPr>
        <w:numPr>
          <w:ilvl w:val="0"/>
          <w:numId w:val="2"/>
        </w:numPr>
        <w:rPr>
          <w:bCs/>
          <w:lang w:val="de-DE"/>
        </w:rPr>
      </w:pPr>
      <w:r w:rsidRPr="00376C4C">
        <w:rPr>
          <w:bCs/>
          <w:lang w:val="de-DE"/>
        </w:rPr>
        <w:t>Zusammenfassung aller relevanten Eckpunkte (</w:t>
      </w:r>
      <w:r w:rsidR="005F39E0" w:rsidRPr="00376C4C">
        <w:rPr>
          <w:bCs/>
          <w:lang w:val="de-DE"/>
        </w:rPr>
        <w:t>c</w:t>
      </w:r>
      <w:r w:rsidRPr="00376C4C">
        <w:rPr>
          <w:bCs/>
          <w:lang w:val="de-DE"/>
        </w:rPr>
        <w:t>a. 1 - 2 Sätze pro Kapitel).</w:t>
      </w:r>
    </w:p>
    <w:p w14:paraId="2D40BB89" w14:textId="77777777" w:rsidR="00F9094A" w:rsidRPr="00376C4C" w:rsidRDefault="00F9094A" w:rsidP="00F9094A">
      <w:pPr>
        <w:rPr>
          <w:bCs/>
          <w:lang w:val="de-DE"/>
        </w:rPr>
      </w:pPr>
    </w:p>
    <w:p w14:paraId="3D0ABA85" w14:textId="113C9E3C" w:rsidR="00470CD0" w:rsidRPr="00376C4C" w:rsidRDefault="00470CD0" w:rsidP="00376C4C">
      <w:pPr>
        <w:jc w:val="both"/>
        <w:rPr>
          <w:lang w:val="de-DE"/>
        </w:rPr>
      </w:pPr>
    </w:p>
    <w:p w14:paraId="5FA2470C" w14:textId="77777777" w:rsidR="00470CD0" w:rsidRPr="00376C4C" w:rsidRDefault="00470CD0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Einbindung von Partnern und Stakeholdern</w:t>
      </w:r>
    </w:p>
    <w:p w14:paraId="04FD18B6" w14:textId="6D369399" w:rsidR="00470CD0" w:rsidRPr="00376C4C" w:rsidRDefault="00470CD0" w:rsidP="00376C4C">
      <w:pPr>
        <w:jc w:val="both"/>
        <w:rPr>
          <w:lang w:val="de-DE"/>
        </w:rPr>
      </w:pPr>
    </w:p>
    <w:p w14:paraId="0F7AFC5F" w14:textId="77777777" w:rsidR="00B57E12" w:rsidRPr="00376C4C" w:rsidRDefault="00B57E12" w:rsidP="00376C4C">
      <w:pPr>
        <w:jc w:val="both"/>
        <w:rPr>
          <w:lang w:val="de-DE"/>
        </w:rPr>
      </w:pPr>
    </w:p>
    <w:p w14:paraId="70BC5AD3" w14:textId="2254E3BC" w:rsidR="00470CD0" w:rsidRPr="00376C4C" w:rsidRDefault="00B57E12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Detaillierter Finanzierungsplan und Einnahmen für das Projekt</w:t>
      </w:r>
    </w:p>
    <w:p w14:paraId="2DB17006" w14:textId="49286EAC" w:rsidR="00376C4C" w:rsidRPr="00376C4C" w:rsidRDefault="00376C4C" w:rsidP="00376C4C">
      <w:pPr>
        <w:jc w:val="both"/>
        <w:rPr>
          <w:u w:val="single"/>
          <w:lang w:val="de-DE"/>
        </w:rPr>
      </w:pPr>
    </w:p>
    <w:p w14:paraId="2F2A8ED5" w14:textId="77777777" w:rsidR="00376C4C" w:rsidRPr="00376C4C" w:rsidRDefault="00376C4C" w:rsidP="00376C4C">
      <w:pPr>
        <w:jc w:val="both"/>
        <w:rPr>
          <w:u w:val="single"/>
          <w:lang w:val="de-DE"/>
        </w:rPr>
      </w:pPr>
    </w:p>
    <w:p w14:paraId="6A6B1B59" w14:textId="6AF34CEC" w:rsidR="00376C4C" w:rsidRPr="00376C4C" w:rsidRDefault="00376C4C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Projekteinnahmen und/oder weitere Förderungen</w:t>
      </w:r>
    </w:p>
    <w:p w14:paraId="7DECD8EE" w14:textId="1AF001C4" w:rsidR="00470CD0" w:rsidRPr="00376C4C" w:rsidRDefault="00470CD0" w:rsidP="00376C4C">
      <w:pPr>
        <w:jc w:val="both"/>
        <w:rPr>
          <w:lang w:val="de-DE"/>
        </w:rPr>
      </w:pPr>
    </w:p>
    <w:p w14:paraId="2DD83D1D" w14:textId="77777777" w:rsidR="00B57E12" w:rsidRPr="00376C4C" w:rsidRDefault="00B57E12" w:rsidP="00376C4C">
      <w:pPr>
        <w:jc w:val="both"/>
        <w:rPr>
          <w:lang w:val="de-DE"/>
        </w:rPr>
      </w:pPr>
    </w:p>
    <w:p w14:paraId="024B1422" w14:textId="3CA59C27" w:rsidR="00470CD0" w:rsidRPr="00376C4C" w:rsidRDefault="00B57E12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Beschreibung eines Referenzprojektes</w:t>
      </w:r>
    </w:p>
    <w:p w14:paraId="5F45F54F" w14:textId="14BCBB24" w:rsidR="00470CD0" w:rsidRPr="00376C4C" w:rsidRDefault="00470CD0" w:rsidP="00376C4C">
      <w:pPr>
        <w:jc w:val="both"/>
        <w:rPr>
          <w:lang w:val="de-DE"/>
        </w:rPr>
      </w:pPr>
    </w:p>
    <w:p w14:paraId="361DB72F" w14:textId="51ECE855" w:rsidR="00470CD0" w:rsidRPr="00376C4C" w:rsidRDefault="00470CD0" w:rsidP="00376C4C">
      <w:pPr>
        <w:rPr>
          <w:lang w:val="de-DE"/>
        </w:rPr>
      </w:pPr>
    </w:p>
    <w:p w14:paraId="55C9C13B" w14:textId="408B1D19" w:rsidR="00B57E12" w:rsidRPr="00376C4C" w:rsidRDefault="00B57E12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Vergaberecht – Beschreibung des geplanten Bestellprozesses</w:t>
      </w:r>
    </w:p>
    <w:p w14:paraId="7B0F8379" w14:textId="22A50A6E" w:rsidR="00B57E12" w:rsidRPr="00376C4C" w:rsidRDefault="00B57E12" w:rsidP="00376C4C">
      <w:pPr>
        <w:rPr>
          <w:lang w:val="de-DE"/>
        </w:rPr>
      </w:pPr>
    </w:p>
    <w:p w14:paraId="308DDEED" w14:textId="3E96C56F" w:rsidR="00B57E12" w:rsidRPr="00376C4C" w:rsidRDefault="00B57E12" w:rsidP="00376C4C">
      <w:pPr>
        <w:rPr>
          <w:lang w:val="de-DE"/>
        </w:rPr>
      </w:pPr>
    </w:p>
    <w:p w14:paraId="449F4366" w14:textId="0EC9C7BD" w:rsidR="00B57E12" w:rsidRPr="00376C4C" w:rsidRDefault="00B57E12" w:rsidP="00376C4C">
      <w:pPr>
        <w:pStyle w:val="Listenabsatz"/>
        <w:numPr>
          <w:ilvl w:val="0"/>
          <w:numId w:val="22"/>
        </w:numPr>
        <w:jc w:val="both"/>
        <w:rPr>
          <w:b/>
          <w:u w:val="single"/>
          <w:lang w:val="de-DE"/>
        </w:rPr>
      </w:pPr>
      <w:r w:rsidRPr="00376C4C">
        <w:rPr>
          <w:b/>
          <w:u w:val="single"/>
          <w:lang w:val="de-DE"/>
        </w:rPr>
        <w:t>Nachhaltigkeit der Maßnahmen</w:t>
      </w:r>
    </w:p>
    <w:p w14:paraId="2CE96703" w14:textId="18D07F4F" w:rsidR="00B57E12" w:rsidRPr="00376C4C" w:rsidRDefault="00B57E12" w:rsidP="00376C4C">
      <w:pPr>
        <w:jc w:val="both"/>
        <w:rPr>
          <w:lang w:val="de-DE"/>
        </w:rPr>
      </w:pPr>
    </w:p>
    <w:p w14:paraId="1121B875" w14:textId="77777777" w:rsidR="00B57E12" w:rsidRPr="00376C4C" w:rsidRDefault="00B57E12" w:rsidP="00376C4C">
      <w:pPr>
        <w:rPr>
          <w:lang w:val="de-DE"/>
        </w:rPr>
      </w:pPr>
    </w:p>
    <w:p w14:paraId="55AE163A" w14:textId="63EB3EFE" w:rsidR="00B57E12" w:rsidRPr="00376C4C" w:rsidRDefault="00B57E12" w:rsidP="00B57E12">
      <w:pPr>
        <w:rPr>
          <w:lang w:val="de-DE"/>
        </w:rPr>
      </w:pPr>
    </w:p>
    <w:p w14:paraId="52DC7FB2" w14:textId="77777777" w:rsidR="00B57E12" w:rsidRPr="00376C4C" w:rsidRDefault="00B57E12" w:rsidP="00B57E12">
      <w:pPr>
        <w:rPr>
          <w:lang w:val="de-DE"/>
        </w:rPr>
      </w:pPr>
    </w:p>
    <w:p w14:paraId="03BCE3B3" w14:textId="3F4E8C7D" w:rsidR="00470CD0" w:rsidRPr="00F9094A" w:rsidRDefault="00470CD0">
      <w:pPr>
        <w:rPr>
          <w:i/>
          <w:iCs/>
          <w:szCs w:val="22"/>
          <w:u w:val="single"/>
          <w:lang w:val="de-DE"/>
        </w:rPr>
      </w:pPr>
    </w:p>
    <w:p w14:paraId="2BF420B4" w14:textId="77777777" w:rsidR="005E4110" w:rsidRPr="005E4110" w:rsidRDefault="005E4110" w:rsidP="005E4110">
      <w:pPr>
        <w:rPr>
          <w:i/>
          <w:iCs/>
        </w:rPr>
      </w:pPr>
    </w:p>
    <w:p w14:paraId="4F976CB6" w14:textId="77777777" w:rsidR="005E4110" w:rsidRPr="005E4110" w:rsidRDefault="005E4110" w:rsidP="005E4110">
      <w:pPr>
        <w:rPr>
          <w:i/>
          <w:iCs/>
          <w:lang w:val="de-DE"/>
        </w:rPr>
      </w:pPr>
    </w:p>
    <w:p w14:paraId="7F325B5A" w14:textId="77777777" w:rsidR="00CA5513" w:rsidRPr="005E4110" w:rsidRDefault="00CA5513" w:rsidP="00031982">
      <w:pPr>
        <w:rPr>
          <w:lang w:val="de-DE"/>
        </w:rPr>
      </w:pPr>
    </w:p>
    <w:p w14:paraId="49E798B6" w14:textId="77777777" w:rsidR="00DA62BD" w:rsidRPr="00F9094A" w:rsidRDefault="00DA62BD" w:rsidP="00031982">
      <w:pPr>
        <w:rPr>
          <w:lang w:val="de-DE"/>
        </w:rPr>
      </w:pPr>
    </w:p>
    <w:p w14:paraId="54DA5243" w14:textId="77777777" w:rsidR="00743980" w:rsidRPr="00376C4C" w:rsidRDefault="00C23C43" w:rsidP="00031982">
      <w:pPr>
        <w:rPr>
          <w:szCs w:val="22"/>
          <w:lang w:val="de-DE"/>
        </w:rPr>
      </w:pPr>
      <w:r w:rsidRPr="00376C4C">
        <w:rPr>
          <w:szCs w:val="22"/>
          <w:lang w:val="de-DE"/>
        </w:rPr>
        <w:t>Anhänge:</w:t>
      </w:r>
    </w:p>
    <w:p w14:paraId="744C2C7D" w14:textId="44913FEB" w:rsidR="00842C8F" w:rsidRPr="00376C4C" w:rsidRDefault="00842C8F" w:rsidP="00031982">
      <w:pPr>
        <w:rPr>
          <w:bCs/>
          <w:szCs w:val="22"/>
        </w:rPr>
      </w:pPr>
      <w:r w:rsidRPr="00376C4C">
        <w:t>Tabelle_B1_EFRE_detaillierter Finanzierungsplan</w:t>
      </w:r>
    </w:p>
    <w:p w14:paraId="0A68A7B9" w14:textId="7CEC7052" w:rsidR="00470CD0" w:rsidRPr="00376C4C" w:rsidRDefault="00476DFA" w:rsidP="00031982">
      <w:pPr>
        <w:rPr>
          <w:szCs w:val="22"/>
          <w:lang w:val="de-DE"/>
        </w:rPr>
      </w:pPr>
      <w:r w:rsidRPr="00376C4C">
        <w:rPr>
          <w:bCs/>
          <w:szCs w:val="22"/>
        </w:rPr>
        <w:t>Beilagen zum Finanzierungsplan</w:t>
      </w:r>
    </w:p>
    <w:p w14:paraId="136F8BFA" w14:textId="77777777" w:rsidR="0060034D" w:rsidRPr="00F9094A" w:rsidRDefault="0060034D" w:rsidP="00031982">
      <w:pPr>
        <w:rPr>
          <w:lang w:val="de-DE"/>
        </w:rPr>
      </w:pPr>
    </w:p>
    <w:p w14:paraId="3959C0AD" w14:textId="77777777" w:rsidR="00C23C43" w:rsidRPr="00F9094A" w:rsidRDefault="00C23C43" w:rsidP="00031982">
      <w:pPr>
        <w:rPr>
          <w:lang w:val="de-DE"/>
        </w:rPr>
      </w:pPr>
    </w:p>
    <w:p w14:paraId="434171EF" w14:textId="77777777" w:rsidR="0090609A" w:rsidRDefault="0090609A" w:rsidP="00031982">
      <w:pPr>
        <w:rPr>
          <w:lang w:val="de-DE"/>
        </w:rPr>
      </w:pPr>
    </w:p>
    <w:p w14:paraId="40BCA36F" w14:textId="77777777" w:rsidR="0090609A" w:rsidRDefault="0090609A" w:rsidP="00031982">
      <w:pPr>
        <w:rPr>
          <w:lang w:val="de-DE"/>
        </w:rPr>
      </w:pPr>
    </w:p>
    <w:p w14:paraId="1FD6A95A" w14:textId="77777777" w:rsidR="0090609A" w:rsidRDefault="0090609A" w:rsidP="00031982">
      <w:pPr>
        <w:rPr>
          <w:lang w:val="de-DE"/>
        </w:rPr>
      </w:pPr>
    </w:p>
    <w:p w14:paraId="092B94E0" w14:textId="77777777" w:rsidR="0090609A" w:rsidRDefault="0090609A" w:rsidP="00031982">
      <w:pPr>
        <w:rPr>
          <w:lang w:val="de-DE"/>
        </w:rPr>
      </w:pPr>
    </w:p>
    <w:p w14:paraId="67FB0B2C" w14:textId="77777777" w:rsidR="00743980" w:rsidRDefault="00743980" w:rsidP="00743980">
      <w:pPr>
        <w:tabs>
          <w:tab w:val="left" w:pos="5670"/>
        </w:tabs>
        <w:rPr>
          <w:lang w:val="de-DE"/>
        </w:rPr>
      </w:pPr>
      <w:r>
        <w:rPr>
          <w:lang w:val="de-DE"/>
        </w:rPr>
        <w:t>___________________________</w:t>
      </w:r>
      <w:r>
        <w:rPr>
          <w:lang w:val="de-DE"/>
        </w:rPr>
        <w:tab/>
        <w:t>_____________________________</w:t>
      </w:r>
    </w:p>
    <w:p w14:paraId="24E880DC" w14:textId="77777777" w:rsidR="00E1584A" w:rsidRDefault="00D73D7C" w:rsidP="00031982">
      <w:pPr>
        <w:rPr>
          <w:lang w:val="de-DE"/>
        </w:rPr>
      </w:pPr>
      <w:r>
        <w:rPr>
          <w:lang w:val="de-DE"/>
        </w:rPr>
        <w:t>Ort, Datum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</w:t>
      </w:r>
      <w:r w:rsidR="00743980">
        <w:rPr>
          <w:lang w:val="de-DE"/>
        </w:rPr>
        <w:t>chrift, Stempel (Antragsteller)</w:t>
      </w:r>
    </w:p>
    <w:p w14:paraId="06A444A7" w14:textId="77777777" w:rsidR="0090609A" w:rsidRDefault="0090609A" w:rsidP="00031982">
      <w:pPr>
        <w:rPr>
          <w:lang w:val="de-DE"/>
        </w:rPr>
      </w:pPr>
    </w:p>
    <w:p w14:paraId="66EA6E24" w14:textId="77777777" w:rsidR="0090609A" w:rsidRDefault="0090609A" w:rsidP="00031982">
      <w:pPr>
        <w:rPr>
          <w:lang w:val="de-DE"/>
        </w:rPr>
      </w:pPr>
    </w:p>
    <w:p w14:paraId="4A90531D" w14:textId="77777777" w:rsidR="0090609A" w:rsidRPr="000F1F98" w:rsidRDefault="0090609A" w:rsidP="00031982">
      <w:pPr>
        <w:rPr>
          <w:lang w:val="de-DE"/>
        </w:rPr>
      </w:pPr>
    </w:p>
    <w:sectPr w:rsidR="0090609A" w:rsidRPr="000F1F98" w:rsidSect="00F27B33">
      <w:type w:val="continuous"/>
      <w:pgSz w:w="11906" w:h="16838"/>
      <w:pgMar w:top="1599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9244" w14:textId="77777777" w:rsidR="00177FB2" w:rsidRDefault="00177FB2" w:rsidP="00037EA3">
      <w:r>
        <w:separator/>
      </w:r>
    </w:p>
  </w:endnote>
  <w:endnote w:type="continuationSeparator" w:id="0">
    <w:p w14:paraId="5AD8EE40" w14:textId="77777777" w:rsidR="00177FB2" w:rsidRDefault="00177FB2" w:rsidP="0003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15F4" w14:textId="7251F154" w:rsidR="00177FB2" w:rsidRPr="0029254B" w:rsidRDefault="00177FB2" w:rsidP="0029254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502845" w:rsidRPr="00502845">
      <w:rPr>
        <w:noProof/>
        <w:lang w:val="de-DE"/>
      </w:rPr>
      <w:t>9</w:t>
    </w:r>
    <w:r>
      <w:fldChar w:fldCharType="end"/>
    </w:r>
    <w:r>
      <w:t>/</w:t>
    </w:r>
    <w:fldSimple w:instr=" NUMPAGES   \* MERGEFORMAT ">
      <w:r w:rsidR="00502845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1037" w14:textId="5EE9CF09" w:rsidR="00201ACD" w:rsidRDefault="00502845">
    <w:pPr>
      <w:pStyle w:val="Fuzeile"/>
    </w:pPr>
    <w:r>
      <w:t>V2</w:t>
    </w:r>
    <w:r w:rsidR="00201ACD">
      <w:t xml:space="preserve">_Stand: </w:t>
    </w:r>
    <w:r>
      <w:t>April</w:t>
    </w:r>
    <w:r w:rsidR="00201ACD">
      <w:t xml:space="preserve"> 202</w:t>
    </w:r>
    <w:r>
      <w:t>3</w:t>
    </w:r>
    <w:r w:rsidR="00201ACD">
      <w:tab/>
    </w:r>
    <w:r w:rsidR="00201A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1A7E" w14:textId="77777777" w:rsidR="00177FB2" w:rsidRDefault="00177FB2" w:rsidP="00037EA3">
      <w:r>
        <w:separator/>
      </w:r>
    </w:p>
  </w:footnote>
  <w:footnote w:type="continuationSeparator" w:id="0">
    <w:p w14:paraId="74AE460F" w14:textId="77777777" w:rsidR="00177FB2" w:rsidRDefault="00177FB2" w:rsidP="0003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5EC1" w14:textId="74AF0989" w:rsidR="00177FB2" w:rsidRDefault="00177FB2">
    <w:pPr>
      <w:pStyle w:val="Kopfzeile"/>
    </w:pPr>
    <w:r>
      <w:rPr>
        <w:noProof/>
        <w:lang w:eastAsia="de-AT"/>
      </w:rPr>
      <w:drawing>
        <wp:inline distT="0" distB="0" distL="0" distR="0" wp14:anchorId="7A0DD343" wp14:editId="7F6EB356">
          <wp:extent cx="6075045" cy="6096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04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E1A08" w14:textId="6777C5D2" w:rsidR="00177FB2" w:rsidRDefault="00177F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2C66" w14:textId="5CE524A1" w:rsidR="00177FB2" w:rsidRDefault="00177FB2">
    <w:pPr>
      <w:pStyle w:val="Kopfzeile"/>
    </w:pPr>
    <w:r>
      <w:rPr>
        <w:noProof/>
        <w:lang w:eastAsia="de-AT"/>
      </w:rPr>
      <w:drawing>
        <wp:inline distT="0" distB="0" distL="0" distR="0" wp14:anchorId="5DBB19A4" wp14:editId="6DD38AA8">
          <wp:extent cx="6075045" cy="609600"/>
          <wp:effectExtent l="0" t="0" r="0" b="0"/>
          <wp:docPr id="3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04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E62"/>
    <w:multiLevelType w:val="hybridMultilevel"/>
    <w:tmpl w:val="07A80282"/>
    <w:lvl w:ilvl="0" w:tplc="19702AB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E6"/>
    <w:multiLevelType w:val="multilevel"/>
    <w:tmpl w:val="C4E89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B3791"/>
    <w:multiLevelType w:val="hybridMultilevel"/>
    <w:tmpl w:val="E8B29C24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908"/>
    <w:multiLevelType w:val="multilevel"/>
    <w:tmpl w:val="DFE03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F5AC5"/>
    <w:multiLevelType w:val="hybridMultilevel"/>
    <w:tmpl w:val="EACA0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B3D1ED2"/>
    <w:multiLevelType w:val="hybridMultilevel"/>
    <w:tmpl w:val="CFA20D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7D16"/>
    <w:multiLevelType w:val="hybridMultilevel"/>
    <w:tmpl w:val="2A766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CB0F37"/>
    <w:multiLevelType w:val="hybridMultilevel"/>
    <w:tmpl w:val="91B8A988"/>
    <w:lvl w:ilvl="0" w:tplc="D264F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756CE"/>
    <w:multiLevelType w:val="hybridMultilevel"/>
    <w:tmpl w:val="F44E1B12"/>
    <w:lvl w:ilvl="0" w:tplc="031484B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372E8"/>
    <w:multiLevelType w:val="hybridMultilevel"/>
    <w:tmpl w:val="FACC2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25E8"/>
    <w:multiLevelType w:val="hybridMultilevel"/>
    <w:tmpl w:val="C84C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3903CD"/>
    <w:multiLevelType w:val="hybridMultilevel"/>
    <w:tmpl w:val="C8E487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4D6D01"/>
    <w:multiLevelType w:val="hybridMultilevel"/>
    <w:tmpl w:val="A614F51C"/>
    <w:lvl w:ilvl="0" w:tplc="F2CAF258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E6078"/>
    <w:multiLevelType w:val="hybridMultilevel"/>
    <w:tmpl w:val="4E64C0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2725D"/>
    <w:multiLevelType w:val="hybridMultilevel"/>
    <w:tmpl w:val="825EF3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785"/>
    <w:multiLevelType w:val="hybridMultilevel"/>
    <w:tmpl w:val="515CAF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56E9F"/>
    <w:multiLevelType w:val="hybridMultilevel"/>
    <w:tmpl w:val="551457C4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DFF3EC5"/>
    <w:multiLevelType w:val="hybridMultilevel"/>
    <w:tmpl w:val="AAC4A3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2578A"/>
    <w:multiLevelType w:val="hybridMultilevel"/>
    <w:tmpl w:val="2146C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5EF4"/>
    <w:multiLevelType w:val="hybridMultilevel"/>
    <w:tmpl w:val="EBA6E4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203A7"/>
    <w:multiLevelType w:val="hybridMultilevel"/>
    <w:tmpl w:val="CFA20D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F4B58"/>
    <w:multiLevelType w:val="hybridMultilevel"/>
    <w:tmpl w:val="2BE415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20"/>
  </w:num>
  <w:num w:numId="14">
    <w:abstractNumId w:val="12"/>
  </w:num>
  <w:num w:numId="15">
    <w:abstractNumId w:val="0"/>
  </w:num>
  <w:num w:numId="16">
    <w:abstractNumId w:val="19"/>
  </w:num>
  <w:num w:numId="17">
    <w:abstractNumId w:val="16"/>
  </w:num>
  <w:num w:numId="18">
    <w:abstractNumId w:val="5"/>
  </w:num>
  <w:num w:numId="19">
    <w:abstractNumId w:val="1"/>
  </w:num>
  <w:num w:numId="20">
    <w:abstractNumId w:val="21"/>
  </w:num>
  <w:num w:numId="21">
    <w:abstractNumId w:val="3"/>
  </w:num>
  <w:num w:numId="2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5"/>
    <w:rsid w:val="00001439"/>
    <w:rsid w:val="00004B0B"/>
    <w:rsid w:val="00004E10"/>
    <w:rsid w:val="00005A17"/>
    <w:rsid w:val="000108D9"/>
    <w:rsid w:val="00012D5C"/>
    <w:rsid w:val="0001387D"/>
    <w:rsid w:val="00014C1C"/>
    <w:rsid w:val="00016669"/>
    <w:rsid w:val="00017E83"/>
    <w:rsid w:val="00020F74"/>
    <w:rsid w:val="0002480C"/>
    <w:rsid w:val="000303FC"/>
    <w:rsid w:val="00031982"/>
    <w:rsid w:val="000377A7"/>
    <w:rsid w:val="00037EA3"/>
    <w:rsid w:val="00040E6D"/>
    <w:rsid w:val="00043F40"/>
    <w:rsid w:val="00044438"/>
    <w:rsid w:val="0004471E"/>
    <w:rsid w:val="00045EF1"/>
    <w:rsid w:val="00047F3B"/>
    <w:rsid w:val="00050567"/>
    <w:rsid w:val="00052D2B"/>
    <w:rsid w:val="000612BE"/>
    <w:rsid w:val="00061541"/>
    <w:rsid w:val="000676A0"/>
    <w:rsid w:val="00067EC2"/>
    <w:rsid w:val="0007250B"/>
    <w:rsid w:val="00072EB1"/>
    <w:rsid w:val="00073A27"/>
    <w:rsid w:val="000804AC"/>
    <w:rsid w:val="00080CAC"/>
    <w:rsid w:val="00081A04"/>
    <w:rsid w:val="00082F36"/>
    <w:rsid w:val="00083334"/>
    <w:rsid w:val="0008363E"/>
    <w:rsid w:val="00083B70"/>
    <w:rsid w:val="00084755"/>
    <w:rsid w:val="00084D8A"/>
    <w:rsid w:val="00084E12"/>
    <w:rsid w:val="00090AFD"/>
    <w:rsid w:val="000911C4"/>
    <w:rsid w:val="000948CE"/>
    <w:rsid w:val="000A1732"/>
    <w:rsid w:val="000A3453"/>
    <w:rsid w:val="000A6BE5"/>
    <w:rsid w:val="000A6CD4"/>
    <w:rsid w:val="000B01B9"/>
    <w:rsid w:val="000B1082"/>
    <w:rsid w:val="000B1D47"/>
    <w:rsid w:val="000B4384"/>
    <w:rsid w:val="000B4C56"/>
    <w:rsid w:val="000B6393"/>
    <w:rsid w:val="000C41F3"/>
    <w:rsid w:val="000C4738"/>
    <w:rsid w:val="000C4A83"/>
    <w:rsid w:val="000C4AB9"/>
    <w:rsid w:val="000D6B05"/>
    <w:rsid w:val="000E5240"/>
    <w:rsid w:val="000E5384"/>
    <w:rsid w:val="000E5767"/>
    <w:rsid w:val="000E6163"/>
    <w:rsid w:val="000E74B9"/>
    <w:rsid w:val="000E76A6"/>
    <w:rsid w:val="000E7CF7"/>
    <w:rsid w:val="000F0949"/>
    <w:rsid w:val="000F0ED8"/>
    <w:rsid w:val="000F1F98"/>
    <w:rsid w:val="000F4E48"/>
    <w:rsid w:val="000F548B"/>
    <w:rsid w:val="0010203F"/>
    <w:rsid w:val="00103CBD"/>
    <w:rsid w:val="00104552"/>
    <w:rsid w:val="0010584A"/>
    <w:rsid w:val="00107227"/>
    <w:rsid w:val="00107EF4"/>
    <w:rsid w:val="00110CF4"/>
    <w:rsid w:val="00111398"/>
    <w:rsid w:val="00114A89"/>
    <w:rsid w:val="00116030"/>
    <w:rsid w:val="00117763"/>
    <w:rsid w:val="00122B3E"/>
    <w:rsid w:val="00127888"/>
    <w:rsid w:val="001302BF"/>
    <w:rsid w:val="0013097F"/>
    <w:rsid w:val="001316D5"/>
    <w:rsid w:val="00131CF1"/>
    <w:rsid w:val="00133A23"/>
    <w:rsid w:val="00135526"/>
    <w:rsid w:val="00135D2E"/>
    <w:rsid w:val="00135EEB"/>
    <w:rsid w:val="0013731D"/>
    <w:rsid w:val="0014461F"/>
    <w:rsid w:val="00146947"/>
    <w:rsid w:val="001537E5"/>
    <w:rsid w:val="00154598"/>
    <w:rsid w:val="001576E0"/>
    <w:rsid w:val="00157929"/>
    <w:rsid w:val="00157C7E"/>
    <w:rsid w:val="00160E0E"/>
    <w:rsid w:val="00161EDB"/>
    <w:rsid w:val="00165E32"/>
    <w:rsid w:val="001701E5"/>
    <w:rsid w:val="00171F87"/>
    <w:rsid w:val="00172C11"/>
    <w:rsid w:val="00172CDF"/>
    <w:rsid w:val="001749E3"/>
    <w:rsid w:val="00177FB2"/>
    <w:rsid w:val="00183D7E"/>
    <w:rsid w:val="001869AA"/>
    <w:rsid w:val="00187390"/>
    <w:rsid w:val="00190F26"/>
    <w:rsid w:val="001914F5"/>
    <w:rsid w:val="00191D18"/>
    <w:rsid w:val="0019722E"/>
    <w:rsid w:val="001A0ABA"/>
    <w:rsid w:val="001A0E54"/>
    <w:rsid w:val="001A1832"/>
    <w:rsid w:val="001A5D3A"/>
    <w:rsid w:val="001A5FC2"/>
    <w:rsid w:val="001A68FD"/>
    <w:rsid w:val="001A6B01"/>
    <w:rsid w:val="001B01EF"/>
    <w:rsid w:val="001B0F57"/>
    <w:rsid w:val="001B2468"/>
    <w:rsid w:val="001B4C64"/>
    <w:rsid w:val="001B4DEE"/>
    <w:rsid w:val="001B55CE"/>
    <w:rsid w:val="001B6C97"/>
    <w:rsid w:val="001C1F58"/>
    <w:rsid w:val="001C4B58"/>
    <w:rsid w:val="001C67FD"/>
    <w:rsid w:val="001D00F1"/>
    <w:rsid w:val="001D263C"/>
    <w:rsid w:val="001D47E1"/>
    <w:rsid w:val="001D4BE5"/>
    <w:rsid w:val="001E0E44"/>
    <w:rsid w:val="001E1568"/>
    <w:rsid w:val="001E239E"/>
    <w:rsid w:val="001E3FD5"/>
    <w:rsid w:val="001E42CB"/>
    <w:rsid w:val="001E7283"/>
    <w:rsid w:val="001E7EB5"/>
    <w:rsid w:val="001F043F"/>
    <w:rsid w:val="001F17A2"/>
    <w:rsid w:val="001F2D7A"/>
    <w:rsid w:val="001F4B10"/>
    <w:rsid w:val="001F729F"/>
    <w:rsid w:val="001F78D1"/>
    <w:rsid w:val="00200B16"/>
    <w:rsid w:val="00201ACD"/>
    <w:rsid w:val="00203A63"/>
    <w:rsid w:val="00203E84"/>
    <w:rsid w:val="002148EF"/>
    <w:rsid w:val="00220C09"/>
    <w:rsid w:val="00224556"/>
    <w:rsid w:val="00225048"/>
    <w:rsid w:val="002250D9"/>
    <w:rsid w:val="00227E95"/>
    <w:rsid w:val="0023006F"/>
    <w:rsid w:val="00231335"/>
    <w:rsid w:val="0023150F"/>
    <w:rsid w:val="00236086"/>
    <w:rsid w:val="00236EF8"/>
    <w:rsid w:val="00237FF8"/>
    <w:rsid w:val="00241557"/>
    <w:rsid w:val="00243ADB"/>
    <w:rsid w:val="002511EC"/>
    <w:rsid w:val="0025184C"/>
    <w:rsid w:val="002525E1"/>
    <w:rsid w:val="002571AC"/>
    <w:rsid w:val="00261D60"/>
    <w:rsid w:val="0026575C"/>
    <w:rsid w:val="002703F8"/>
    <w:rsid w:val="00270772"/>
    <w:rsid w:val="00271435"/>
    <w:rsid w:val="002744DD"/>
    <w:rsid w:val="00276C6F"/>
    <w:rsid w:val="002771F7"/>
    <w:rsid w:val="00277484"/>
    <w:rsid w:val="00280719"/>
    <w:rsid w:val="00287C81"/>
    <w:rsid w:val="0029254B"/>
    <w:rsid w:val="00293252"/>
    <w:rsid w:val="00294004"/>
    <w:rsid w:val="002965C6"/>
    <w:rsid w:val="00296A07"/>
    <w:rsid w:val="00297839"/>
    <w:rsid w:val="00297E02"/>
    <w:rsid w:val="002A2189"/>
    <w:rsid w:val="002A7F6D"/>
    <w:rsid w:val="002B2ACC"/>
    <w:rsid w:val="002B4CEF"/>
    <w:rsid w:val="002B4D07"/>
    <w:rsid w:val="002B623B"/>
    <w:rsid w:val="002B712A"/>
    <w:rsid w:val="002C1EA1"/>
    <w:rsid w:val="002C2802"/>
    <w:rsid w:val="002C3225"/>
    <w:rsid w:val="002C6684"/>
    <w:rsid w:val="002C6DDF"/>
    <w:rsid w:val="002C6E2B"/>
    <w:rsid w:val="002D025A"/>
    <w:rsid w:val="002D1A84"/>
    <w:rsid w:val="002D1C33"/>
    <w:rsid w:val="002D337C"/>
    <w:rsid w:val="002D3D4A"/>
    <w:rsid w:val="002D4A2B"/>
    <w:rsid w:val="002D67B6"/>
    <w:rsid w:val="002E3AD2"/>
    <w:rsid w:val="002E4DD3"/>
    <w:rsid w:val="002E6D1E"/>
    <w:rsid w:val="002F1F7A"/>
    <w:rsid w:val="002F4B7F"/>
    <w:rsid w:val="00300FC6"/>
    <w:rsid w:val="0030170A"/>
    <w:rsid w:val="003118B6"/>
    <w:rsid w:val="00313B2C"/>
    <w:rsid w:val="003142FD"/>
    <w:rsid w:val="00314C49"/>
    <w:rsid w:val="00314EF0"/>
    <w:rsid w:val="0031728E"/>
    <w:rsid w:val="00317B3C"/>
    <w:rsid w:val="00317EA2"/>
    <w:rsid w:val="00320770"/>
    <w:rsid w:val="00321354"/>
    <w:rsid w:val="003258C5"/>
    <w:rsid w:val="0033030C"/>
    <w:rsid w:val="003315F7"/>
    <w:rsid w:val="003337C6"/>
    <w:rsid w:val="00335BE7"/>
    <w:rsid w:val="00336296"/>
    <w:rsid w:val="00341228"/>
    <w:rsid w:val="00342098"/>
    <w:rsid w:val="003437B0"/>
    <w:rsid w:val="00343ECC"/>
    <w:rsid w:val="0034624C"/>
    <w:rsid w:val="003468B2"/>
    <w:rsid w:val="00350537"/>
    <w:rsid w:val="00351F3D"/>
    <w:rsid w:val="003545C0"/>
    <w:rsid w:val="00354C2E"/>
    <w:rsid w:val="003552FF"/>
    <w:rsid w:val="00356832"/>
    <w:rsid w:val="003570CF"/>
    <w:rsid w:val="00357313"/>
    <w:rsid w:val="003601FD"/>
    <w:rsid w:val="00360CA6"/>
    <w:rsid w:val="00363253"/>
    <w:rsid w:val="003653E9"/>
    <w:rsid w:val="00365EAA"/>
    <w:rsid w:val="003672A4"/>
    <w:rsid w:val="00371010"/>
    <w:rsid w:val="003739CE"/>
    <w:rsid w:val="003759C0"/>
    <w:rsid w:val="00375ABC"/>
    <w:rsid w:val="00376C4C"/>
    <w:rsid w:val="003772B3"/>
    <w:rsid w:val="00377E15"/>
    <w:rsid w:val="00381575"/>
    <w:rsid w:val="00383929"/>
    <w:rsid w:val="003858B3"/>
    <w:rsid w:val="0039087D"/>
    <w:rsid w:val="00391724"/>
    <w:rsid w:val="00392791"/>
    <w:rsid w:val="00393200"/>
    <w:rsid w:val="00394BB5"/>
    <w:rsid w:val="00395ED3"/>
    <w:rsid w:val="00396CA3"/>
    <w:rsid w:val="00397B31"/>
    <w:rsid w:val="00397C4D"/>
    <w:rsid w:val="003A32BB"/>
    <w:rsid w:val="003B192D"/>
    <w:rsid w:val="003B204C"/>
    <w:rsid w:val="003B761D"/>
    <w:rsid w:val="003C0836"/>
    <w:rsid w:val="003C2DD9"/>
    <w:rsid w:val="003D5B6B"/>
    <w:rsid w:val="003E43E4"/>
    <w:rsid w:val="003E7C61"/>
    <w:rsid w:val="003F0D54"/>
    <w:rsid w:val="003F62C3"/>
    <w:rsid w:val="003F6E80"/>
    <w:rsid w:val="004012D1"/>
    <w:rsid w:val="00401A7B"/>
    <w:rsid w:val="004037B9"/>
    <w:rsid w:val="004059BB"/>
    <w:rsid w:val="0041000D"/>
    <w:rsid w:val="00411763"/>
    <w:rsid w:val="00415B3F"/>
    <w:rsid w:val="00432934"/>
    <w:rsid w:val="00440D35"/>
    <w:rsid w:val="00441F9B"/>
    <w:rsid w:val="004426F6"/>
    <w:rsid w:val="00446990"/>
    <w:rsid w:val="00447BF1"/>
    <w:rsid w:val="00451E35"/>
    <w:rsid w:val="00453DA5"/>
    <w:rsid w:val="00454A2B"/>
    <w:rsid w:val="00461C90"/>
    <w:rsid w:val="00462698"/>
    <w:rsid w:val="00462DF2"/>
    <w:rsid w:val="00465723"/>
    <w:rsid w:val="00470CD0"/>
    <w:rsid w:val="004722B6"/>
    <w:rsid w:val="00472346"/>
    <w:rsid w:val="00473A95"/>
    <w:rsid w:val="00474D4D"/>
    <w:rsid w:val="00476DFA"/>
    <w:rsid w:val="00476FA8"/>
    <w:rsid w:val="004802D0"/>
    <w:rsid w:val="00480FFE"/>
    <w:rsid w:val="004830A0"/>
    <w:rsid w:val="00485668"/>
    <w:rsid w:val="00493A77"/>
    <w:rsid w:val="004945A9"/>
    <w:rsid w:val="00495168"/>
    <w:rsid w:val="004A017B"/>
    <w:rsid w:val="004A0B24"/>
    <w:rsid w:val="004A24DB"/>
    <w:rsid w:val="004A503E"/>
    <w:rsid w:val="004A5A57"/>
    <w:rsid w:val="004A6112"/>
    <w:rsid w:val="004A67B0"/>
    <w:rsid w:val="004B0182"/>
    <w:rsid w:val="004B0D63"/>
    <w:rsid w:val="004B167D"/>
    <w:rsid w:val="004B2C53"/>
    <w:rsid w:val="004B6251"/>
    <w:rsid w:val="004B7BF8"/>
    <w:rsid w:val="004C01A1"/>
    <w:rsid w:val="004C0A43"/>
    <w:rsid w:val="004C32DB"/>
    <w:rsid w:val="004C3FF4"/>
    <w:rsid w:val="004C43B3"/>
    <w:rsid w:val="004C5403"/>
    <w:rsid w:val="004C6F0D"/>
    <w:rsid w:val="004D05AD"/>
    <w:rsid w:val="004D4A4B"/>
    <w:rsid w:val="004D4F7B"/>
    <w:rsid w:val="004D56B6"/>
    <w:rsid w:val="004D6BBB"/>
    <w:rsid w:val="004D7F2D"/>
    <w:rsid w:val="004E1691"/>
    <w:rsid w:val="004E3732"/>
    <w:rsid w:val="004E3980"/>
    <w:rsid w:val="004E5E99"/>
    <w:rsid w:val="004E768C"/>
    <w:rsid w:val="004F026F"/>
    <w:rsid w:val="004F15B7"/>
    <w:rsid w:val="004F4D1C"/>
    <w:rsid w:val="00500B30"/>
    <w:rsid w:val="00501B42"/>
    <w:rsid w:val="00502845"/>
    <w:rsid w:val="00503A86"/>
    <w:rsid w:val="0050460E"/>
    <w:rsid w:val="0050585D"/>
    <w:rsid w:val="00506A13"/>
    <w:rsid w:val="005072E8"/>
    <w:rsid w:val="00510672"/>
    <w:rsid w:val="00510C83"/>
    <w:rsid w:val="00514C61"/>
    <w:rsid w:val="00520A38"/>
    <w:rsid w:val="00521ED7"/>
    <w:rsid w:val="00523E74"/>
    <w:rsid w:val="005251E4"/>
    <w:rsid w:val="00525F61"/>
    <w:rsid w:val="00532019"/>
    <w:rsid w:val="0053600D"/>
    <w:rsid w:val="00536B7A"/>
    <w:rsid w:val="00541445"/>
    <w:rsid w:val="0054158D"/>
    <w:rsid w:val="00543488"/>
    <w:rsid w:val="00543567"/>
    <w:rsid w:val="00544B90"/>
    <w:rsid w:val="00546352"/>
    <w:rsid w:val="00546F7A"/>
    <w:rsid w:val="00552243"/>
    <w:rsid w:val="0055763F"/>
    <w:rsid w:val="00560AA0"/>
    <w:rsid w:val="00561471"/>
    <w:rsid w:val="00561F28"/>
    <w:rsid w:val="00565259"/>
    <w:rsid w:val="005679A5"/>
    <w:rsid w:val="005711F8"/>
    <w:rsid w:val="00571A04"/>
    <w:rsid w:val="00574A2A"/>
    <w:rsid w:val="0058131D"/>
    <w:rsid w:val="00582FD5"/>
    <w:rsid w:val="00583F3D"/>
    <w:rsid w:val="00584901"/>
    <w:rsid w:val="00584F19"/>
    <w:rsid w:val="00591696"/>
    <w:rsid w:val="005933B3"/>
    <w:rsid w:val="0059490B"/>
    <w:rsid w:val="00597B28"/>
    <w:rsid w:val="00597B8C"/>
    <w:rsid w:val="005A0C98"/>
    <w:rsid w:val="005A3A7B"/>
    <w:rsid w:val="005B184C"/>
    <w:rsid w:val="005B25E6"/>
    <w:rsid w:val="005B45E4"/>
    <w:rsid w:val="005B4AA4"/>
    <w:rsid w:val="005C05A0"/>
    <w:rsid w:val="005C0891"/>
    <w:rsid w:val="005C66A8"/>
    <w:rsid w:val="005C672B"/>
    <w:rsid w:val="005D221C"/>
    <w:rsid w:val="005D2CCE"/>
    <w:rsid w:val="005D50EE"/>
    <w:rsid w:val="005D7DC0"/>
    <w:rsid w:val="005E37EB"/>
    <w:rsid w:val="005E3A7B"/>
    <w:rsid w:val="005E4110"/>
    <w:rsid w:val="005E63AA"/>
    <w:rsid w:val="005F17DB"/>
    <w:rsid w:val="005F39E0"/>
    <w:rsid w:val="005F4F54"/>
    <w:rsid w:val="005F5011"/>
    <w:rsid w:val="005F5E24"/>
    <w:rsid w:val="005F66C1"/>
    <w:rsid w:val="005F6A13"/>
    <w:rsid w:val="005F6E1C"/>
    <w:rsid w:val="0060034D"/>
    <w:rsid w:val="006007E3"/>
    <w:rsid w:val="0060346F"/>
    <w:rsid w:val="00605D89"/>
    <w:rsid w:val="00606F54"/>
    <w:rsid w:val="006103E3"/>
    <w:rsid w:val="006121AC"/>
    <w:rsid w:val="0061429F"/>
    <w:rsid w:val="00615497"/>
    <w:rsid w:val="0062462F"/>
    <w:rsid w:val="006256B0"/>
    <w:rsid w:val="00625DE4"/>
    <w:rsid w:val="00626509"/>
    <w:rsid w:val="006302A7"/>
    <w:rsid w:val="00630FC2"/>
    <w:rsid w:val="00632761"/>
    <w:rsid w:val="006338F3"/>
    <w:rsid w:val="00635053"/>
    <w:rsid w:val="00642A31"/>
    <w:rsid w:val="00643661"/>
    <w:rsid w:val="00643759"/>
    <w:rsid w:val="006454DD"/>
    <w:rsid w:val="006518F0"/>
    <w:rsid w:val="00653BDD"/>
    <w:rsid w:val="006546A1"/>
    <w:rsid w:val="00654F22"/>
    <w:rsid w:val="006559B7"/>
    <w:rsid w:val="006573A8"/>
    <w:rsid w:val="00661A88"/>
    <w:rsid w:val="006645B4"/>
    <w:rsid w:val="006651F1"/>
    <w:rsid w:val="006744D3"/>
    <w:rsid w:val="00675738"/>
    <w:rsid w:val="00676ED2"/>
    <w:rsid w:val="00682B2F"/>
    <w:rsid w:val="006847A0"/>
    <w:rsid w:val="00685B65"/>
    <w:rsid w:val="006908BC"/>
    <w:rsid w:val="006955CA"/>
    <w:rsid w:val="006976BF"/>
    <w:rsid w:val="006979DC"/>
    <w:rsid w:val="00697DF5"/>
    <w:rsid w:val="006A0A91"/>
    <w:rsid w:val="006A29C6"/>
    <w:rsid w:val="006A37FC"/>
    <w:rsid w:val="006A46EF"/>
    <w:rsid w:val="006A67B2"/>
    <w:rsid w:val="006A6895"/>
    <w:rsid w:val="006A725C"/>
    <w:rsid w:val="006A76B7"/>
    <w:rsid w:val="006B50FD"/>
    <w:rsid w:val="006B6550"/>
    <w:rsid w:val="006C13E2"/>
    <w:rsid w:val="006C4120"/>
    <w:rsid w:val="006C6951"/>
    <w:rsid w:val="006C6A97"/>
    <w:rsid w:val="006D014A"/>
    <w:rsid w:val="006D19EF"/>
    <w:rsid w:val="006D27DA"/>
    <w:rsid w:val="006D2E17"/>
    <w:rsid w:val="006E1AAB"/>
    <w:rsid w:val="006F12B5"/>
    <w:rsid w:val="006F3577"/>
    <w:rsid w:val="006F41F7"/>
    <w:rsid w:val="007001CD"/>
    <w:rsid w:val="00707ED7"/>
    <w:rsid w:val="00711353"/>
    <w:rsid w:val="00711AB8"/>
    <w:rsid w:val="00713481"/>
    <w:rsid w:val="00716986"/>
    <w:rsid w:val="00720D31"/>
    <w:rsid w:val="007219C4"/>
    <w:rsid w:val="007307D9"/>
    <w:rsid w:val="00730A66"/>
    <w:rsid w:val="007340F9"/>
    <w:rsid w:val="0073417B"/>
    <w:rsid w:val="00737CAB"/>
    <w:rsid w:val="007435B7"/>
    <w:rsid w:val="00743980"/>
    <w:rsid w:val="007449A4"/>
    <w:rsid w:val="00746E02"/>
    <w:rsid w:val="007501A9"/>
    <w:rsid w:val="00750A9C"/>
    <w:rsid w:val="00751B92"/>
    <w:rsid w:val="00755437"/>
    <w:rsid w:val="00755471"/>
    <w:rsid w:val="00756855"/>
    <w:rsid w:val="00757B23"/>
    <w:rsid w:val="00761148"/>
    <w:rsid w:val="00762D1F"/>
    <w:rsid w:val="00763D8B"/>
    <w:rsid w:val="00770720"/>
    <w:rsid w:val="00772DFE"/>
    <w:rsid w:val="00775EFB"/>
    <w:rsid w:val="007778C9"/>
    <w:rsid w:val="007845F0"/>
    <w:rsid w:val="00786EA0"/>
    <w:rsid w:val="00786F60"/>
    <w:rsid w:val="00790498"/>
    <w:rsid w:val="00792FB5"/>
    <w:rsid w:val="007955B3"/>
    <w:rsid w:val="007A1794"/>
    <w:rsid w:val="007A545C"/>
    <w:rsid w:val="007A5542"/>
    <w:rsid w:val="007A7F5D"/>
    <w:rsid w:val="007B00F1"/>
    <w:rsid w:val="007B0F3B"/>
    <w:rsid w:val="007B1A90"/>
    <w:rsid w:val="007B392A"/>
    <w:rsid w:val="007B5C64"/>
    <w:rsid w:val="007B6194"/>
    <w:rsid w:val="007B7441"/>
    <w:rsid w:val="007B75BF"/>
    <w:rsid w:val="007C139F"/>
    <w:rsid w:val="007C1739"/>
    <w:rsid w:val="007C337A"/>
    <w:rsid w:val="007C57E5"/>
    <w:rsid w:val="007C5965"/>
    <w:rsid w:val="007C70F4"/>
    <w:rsid w:val="007C7146"/>
    <w:rsid w:val="007D3025"/>
    <w:rsid w:val="007D511B"/>
    <w:rsid w:val="007D5B43"/>
    <w:rsid w:val="007D5E50"/>
    <w:rsid w:val="007D648E"/>
    <w:rsid w:val="007D7290"/>
    <w:rsid w:val="007E0E4B"/>
    <w:rsid w:val="007E1EA0"/>
    <w:rsid w:val="007E32DB"/>
    <w:rsid w:val="007E72A5"/>
    <w:rsid w:val="007F1E7E"/>
    <w:rsid w:val="007F325C"/>
    <w:rsid w:val="007F6000"/>
    <w:rsid w:val="008007B6"/>
    <w:rsid w:val="00802C7D"/>
    <w:rsid w:val="008030DE"/>
    <w:rsid w:val="008031EE"/>
    <w:rsid w:val="00805DBD"/>
    <w:rsid w:val="008076C7"/>
    <w:rsid w:val="00812527"/>
    <w:rsid w:val="00816EE2"/>
    <w:rsid w:val="00816F40"/>
    <w:rsid w:val="008170B6"/>
    <w:rsid w:val="00817351"/>
    <w:rsid w:val="00817429"/>
    <w:rsid w:val="0082390A"/>
    <w:rsid w:val="008242BA"/>
    <w:rsid w:val="008260FA"/>
    <w:rsid w:val="008271B8"/>
    <w:rsid w:val="00827384"/>
    <w:rsid w:val="0083181E"/>
    <w:rsid w:val="00832146"/>
    <w:rsid w:val="008346FC"/>
    <w:rsid w:val="008405B5"/>
    <w:rsid w:val="008411B3"/>
    <w:rsid w:val="00842C8F"/>
    <w:rsid w:val="00843642"/>
    <w:rsid w:val="0084408F"/>
    <w:rsid w:val="008463A2"/>
    <w:rsid w:val="00850709"/>
    <w:rsid w:val="00851CFC"/>
    <w:rsid w:val="00852B6F"/>
    <w:rsid w:val="00855213"/>
    <w:rsid w:val="00860447"/>
    <w:rsid w:val="0086276B"/>
    <w:rsid w:val="00866494"/>
    <w:rsid w:val="00866758"/>
    <w:rsid w:val="008721AC"/>
    <w:rsid w:val="008730D9"/>
    <w:rsid w:val="008812A9"/>
    <w:rsid w:val="00883C7D"/>
    <w:rsid w:val="00883D7E"/>
    <w:rsid w:val="008861EA"/>
    <w:rsid w:val="008869B4"/>
    <w:rsid w:val="00886F58"/>
    <w:rsid w:val="00890504"/>
    <w:rsid w:val="0089068E"/>
    <w:rsid w:val="00892EE7"/>
    <w:rsid w:val="00895265"/>
    <w:rsid w:val="0089794D"/>
    <w:rsid w:val="008A3419"/>
    <w:rsid w:val="008A3555"/>
    <w:rsid w:val="008A3BAF"/>
    <w:rsid w:val="008A5240"/>
    <w:rsid w:val="008A538B"/>
    <w:rsid w:val="008A7884"/>
    <w:rsid w:val="008B0484"/>
    <w:rsid w:val="008B1130"/>
    <w:rsid w:val="008B1BDD"/>
    <w:rsid w:val="008B2261"/>
    <w:rsid w:val="008B2F92"/>
    <w:rsid w:val="008B37E9"/>
    <w:rsid w:val="008C0A17"/>
    <w:rsid w:val="008C340D"/>
    <w:rsid w:val="008C371D"/>
    <w:rsid w:val="008C51DE"/>
    <w:rsid w:val="008C6272"/>
    <w:rsid w:val="008C6C35"/>
    <w:rsid w:val="008C78F7"/>
    <w:rsid w:val="008D1171"/>
    <w:rsid w:val="008D1D31"/>
    <w:rsid w:val="008D29F7"/>
    <w:rsid w:val="008D3427"/>
    <w:rsid w:val="008D6994"/>
    <w:rsid w:val="008D6EA2"/>
    <w:rsid w:val="008E06D2"/>
    <w:rsid w:val="008E4153"/>
    <w:rsid w:val="008E4BBF"/>
    <w:rsid w:val="008E6486"/>
    <w:rsid w:val="008E6A90"/>
    <w:rsid w:val="008E6D62"/>
    <w:rsid w:val="008E75C0"/>
    <w:rsid w:val="008F049B"/>
    <w:rsid w:val="008F1640"/>
    <w:rsid w:val="008F4503"/>
    <w:rsid w:val="008F5623"/>
    <w:rsid w:val="008F7313"/>
    <w:rsid w:val="008F76C7"/>
    <w:rsid w:val="008F7D81"/>
    <w:rsid w:val="0090237C"/>
    <w:rsid w:val="00903F8A"/>
    <w:rsid w:val="0090609A"/>
    <w:rsid w:val="0092574B"/>
    <w:rsid w:val="00927CCC"/>
    <w:rsid w:val="00935243"/>
    <w:rsid w:val="00935AD2"/>
    <w:rsid w:val="009405E8"/>
    <w:rsid w:val="00940C74"/>
    <w:rsid w:val="009417A8"/>
    <w:rsid w:val="00941FF0"/>
    <w:rsid w:val="009465F9"/>
    <w:rsid w:val="009472B3"/>
    <w:rsid w:val="009476C7"/>
    <w:rsid w:val="00950040"/>
    <w:rsid w:val="0095433A"/>
    <w:rsid w:val="00956CE0"/>
    <w:rsid w:val="009619DE"/>
    <w:rsid w:val="00961ED1"/>
    <w:rsid w:val="00967E10"/>
    <w:rsid w:val="00970EAC"/>
    <w:rsid w:val="009725DF"/>
    <w:rsid w:val="0098006B"/>
    <w:rsid w:val="0098260F"/>
    <w:rsid w:val="00987FEB"/>
    <w:rsid w:val="009915F9"/>
    <w:rsid w:val="00996CFE"/>
    <w:rsid w:val="00997738"/>
    <w:rsid w:val="009A25B8"/>
    <w:rsid w:val="009A728E"/>
    <w:rsid w:val="009B1196"/>
    <w:rsid w:val="009B2033"/>
    <w:rsid w:val="009B23CC"/>
    <w:rsid w:val="009B3A58"/>
    <w:rsid w:val="009B5816"/>
    <w:rsid w:val="009C02E9"/>
    <w:rsid w:val="009C03C2"/>
    <w:rsid w:val="009C31FE"/>
    <w:rsid w:val="009C469B"/>
    <w:rsid w:val="009C64D9"/>
    <w:rsid w:val="009C75A3"/>
    <w:rsid w:val="009C7E8F"/>
    <w:rsid w:val="009D1B0D"/>
    <w:rsid w:val="009D2B5B"/>
    <w:rsid w:val="009D2B92"/>
    <w:rsid w:val="009E17E0"/>
    <w:rsid w:val="009E2F81"/>
    <w:rsid w:val="009E3D72"/>
    <w:rsid w:val="009E5E66"/>
    <w:rsid w:val="009E63B0"/>
    <w:rsid w:val="009F09F0"/>
    <w:rsid w:val="009F15BD"/>
    <w:rsid w:val="009F1A36"/>
    <w:rsid w:val="009F389B"/>
    <w:rsid w:val="009F6921"/>
    <w:rsid w:val="00A005C3"/>
    <w:rsid w:val="00A00C8C"/>
    <w:rsid w:val="00A0116A"/>
    <w:rsid w:val="00A02589"/>
    <w:rsid w:val="00A030C0"/>
    <w:rsid w:val="00A04C8D"/>
    <w:rsid w:val="00A1284D"/>
    <w:rsid w:val="00A147AE"/>
    <w:rsid w:val="00A155B6"/>
    <w:rsid w:val="00A15BAC"/>
    <w:rsid w:val="00A16C48"/>
    <w:rsid w:val="00A219FA"/>
    <w:rsid w:val="00A235B2"/>
    <w:rsid w:val="00A23D8C"/>
    <w:rsid w:val="00A3128B"/>
    <w:rsid w:val="00A32B69"/>
    <w:rsid w:val="00A331BD"/>
    <w:rsid w:val="00A34A0D"/>
    <w:rsid w:val="00A36F08"/>
    <w:rsid w:val="00A3736F"/>
    <w:rsid w:val="00A40C90"/>
    <w:rsid w:val="00A41B8F"/>
    <w:rsid w:val="00A4211E"/>
    <w:rsid w:val="00A45108"/>
    <w:rsid w:val="00A457ED"/>
    <w:rsid w:val="00A460CC"/>
    <w:rsid w:val="00A466F1"/>
    <w:rsid w:val="00A512B2"/>
    <w:rsid w:val="00A60885"/>
    <w:rsid w:val="00A6514B"/>
    <w:rsid w:val="00A67E9C"/>
    <w:rsid w:val="00A73114"/>
    <w:rsid w:val="00A7482F"/>
    <w:rsid w:val="00A74C2F"/>
    <w:rsid w:val="00A80500"/>
    <w:rsid w:val="00A81191"/>
    <w:rsid w:val="00A90273"/>
    <w:rsid w:val="00A91F60"/>
    <w:rsid w:val="00A93501"/>
    <w:rsid w:val="00A973BD"/>
    <w:rsid w:val="00A974EC"/>
    <w:rsid w:val="00AA0544"/>
    <w:rsid w:val="00AA1C56"/>
    <w:rsid w:val="00AA4405"/>
    <w:rsid w:val="00AA44FC"/>
    <w:rsid w:val="00AA5772"/>
    <w:rsid w:val="00AA5868"/>
    <w:rsid w:val="00AB00C6"/>
    <w:rsid w:val="00AB08AF"/>
    <w:rsid w:val="00AB1BA8"/>
    <w:rsid w:val="00AB285A"/>
    <w:rsid w:val="00AB2A8F"/>
    <w:rsid w:val="00AB70D0"/>
    <w:rsid w:val="00AC5101"/>
    <w:rsid w:val="00AC6A7E"/>
    <w:rsid w:val="00AC7785"/>
    <w:rsid w:val="00AD33D9"/>
    <w:rsid w:val="00AD6E42"/>
    <w:rsid w:val="00AE0FBD"/>
    <w:rsid w:val="00AE21EF"/>
    <w:rsid w:val="00AE42A9"/>
    <w:rsid w:val="00AE4CDE"/>
    <w:rsid w:val="00AE5949"/>
    <w:rsid w:val="00AE6B3E"/>
    <w:rsid w:val="00AF0CB4"/>
    <w:rsid w:val="00AF0F5E"/>
    <w:rsid w:val="00AF1D96"/>
    <w:rsid w:val="00AF5CAB"/>
    <w:rsid w:val="00AF5EBA"/>
    <w:rsid w:val="00AF77FD"/>
    <w:rsid w:val="00B0452D"/>
    <w:rsid w:val="00B0547D"/>
    <w:rsid w:val="00B073DB"/>
    <w:rsid w:val="00B11213"/>
    <w:rsid w:val="00B11C90"/>
    <w:rsid w:val="00B13E4C"/>
    <w:rsid w:val="00B13FCB"/>
    <w:rsid w:val="00B1512B"/>
    <w:rsid w:val="00B16B60"/>
    <w:rsid w:val="00B16DC5"/>
    <w:rsid w:val="00B17FF8"/>
    <w:rsid w:val="00B20903"/>
    <w:rsid w:val="00B214E0"/>
    <w:rsid w:val="00B21F23"/>
    <w:rsid w:val="00B22390"/>
    <w:rsid w:val="00B22F83"/>
    <w:rsid w:val="00B24145"/>
    <w:rsid w:val="00B27AB2"/>
    <w:rsid w:val="00B303DC"/>
    <w:rsid w:val="00B3231A"/>
    <w:rsid w:val="00B3526A"/>
    <w:rsid w:val="00B3682F"/>
    <w:rsid w:val="00B376BE"/>
    <w:rsid w:val="00B41BF0"/>
    <w:rsid w:val="00B43E80"/>
    <w:rsid w:val="00B47194"/>
    <w:rsid w:val="00B477CC"/>
    <w:rsid w:val="00B50F93"/>
    <w:rsid w:val="00B5167B"/>
    <w:rsid w:val="00B54AF7"/>
    <w:rsid w:val="00B5514E"/>
    <w:rsid w:val="00B57E12"/>
    <w:rsid w:val="00B60766"/>
    <w:rsid w:val="00B60AF0"/>
    <w:rsid w:val="00B62120"/>
    <w:rsid w:val="00B6641B"/>
    <w:rsid w:val="00B718AD"/>
    <w:rsid w:val="00B7540E"/>
    <w:rsid w:val="00B82156"/>
    <w:rsid w:val="00B84077"/>
    <w:rsid w:val="00B85110"/>
    <w:rsid w:val="00B877FC"/>
    <w:rsid w:val="00B9069F"/>
    <w:rsid w:val="00B90F04"/>
    <w:rsid w:val="00B92336"/>
    <w:rsid w:val="00B92427"/>
    <w:rsid w:val="00B93272"/>
    <w:rsid w:val="00B969DF"/>
    <w:rsid w:val="00BA68AA"/>
    <w:rsid w:val="00BA7C9D"/>
    <w:rsid w:val="00BB1351"/>
    <w:rsid w:val="00BB1528"/>
    <w:rsid w:val="00BB1C43"/>
    <w:rsid w:val="00BB212F"/>
    <w:rsid w:val="00BB28B5"/>
    <w:rsid w:val="00BB2ACB"/>
    <w:rsid w:val="00BB5E76"/>
    <w:rsid w:val="00BB77E4"/>
    <w:rsid w:val="00BC19DC"/>
    <w:rsid w:val="00BC31F1"/>
    <w:rsid w:val="00BC6E9E"/>
    <w:rsid w:val="00BC7D39"/>
    <w:rsid w:val="00BD2394"/>
    <w:rsid w:val="00BD3785"/>
    <w:rsid w:val="00BD5149"/>
    <w:rsid w:val="00BD737E"/>
    <w:rsid w:val="00BE037F"/>
    <w:rsid w:val="00BE05A1"/>
    <w:rsid w:val="00BE249E"/>
    <w:rsid w:val="00BE27C4"/>
    <w:rsid w:val="00BE3E54"/>
    <w:rsid w:val="00BE63FA"/>
    <w:rsid w:val="00BF1864"/>
    <w:rsid w:val="00BF27A4"/>
    <w:rsid w:val="00BF65BE"/>
    <w:rsid w:val="00C01C1D"/>
    <w:rsid w:val="00C03BA2"/>
    <w:rsid w:val="00C05D27"/>
    <w:rsid w:val="00C064D6"/>
    <w:rsid w:val="00C11D0D"/>
    <w:rsid w:val="00C11F11"/>
    <w:rsid w:val="00C11FE0"/>
    <w:rsid w:val="00C17129"/>
    <w:rsid w:val="00C2039A"/>
    <w:rsid w:val="00C21D1D"/>
    <w:rsid w:val="00C23272"/>
    <w:rsid w:val="00C23C43"/>
    <w:rsid w:val="00C24734"/>
    <w:rsid w:val="00C25172"/>
    <w:rsid w:val="00C2746F"/>
    <w:rsid w:val="00C27710"/>
    <w:rsid w:val="00C3009F"/>
    <w:rsid w:val="00C32D6D"/>
    <w:rsid w:val="00C36399"/>
    <w:rsid w:val="00C3685C"/>
    <w:rsid w:val="00C37FF0"/>
    <w:rsid w:val="00C411A1"/>
    <w:rsid w:val="00C428DD"/>
    <w:rsid w:val="00C44FF9"/>
    <w:rsid w:val="00C47020"/>
    <w:rsid w:val="00C476BA"/>
    <w:rsid w:val="00C518BC"/>
    <w:rsid w:val="00C52949"/>
    <w:rsid w:val="00C62C7C"/>
    <w:rsid w:val="00C63559"/>
    <w:rsid w:val="00C6600B"/>
    <w:rsid w:val="00C66F74"/>
    <w:rsid w:val="00C74717"/>
    <w:rsid w:val="00C75ACC"/>
    <w:rsid w:val="00C76AE8"/>
    <w:rsid w:val="00C82F51"/>
    <w:rsid w:val="00C834DE"/>
    <w:rsid w:val="00C838D4"/>
    <w:rsid w:val="00C84E93"/>
    <w:rsid w:val="00C853E9"/>
    <w:rsid w:val="00C94563"/>
    <w:rsid w:val="00C96454"/>
    <w:rsid w:val="00CA219B"/>
    <w:rsid w:val="00CA4727"/>
    <w:rsid w:val="00CA514D"/>
    <w:rsid w:val="00CA5513"/>
    <w:rsid w:val="00CA67AC"/>
    <w:rsid w:val="00CB12A1"/>
    <w:rsid w:val="00CB165C"/>
    <w:rsid w:val="00CB2E43"/>
    <w:rsid w:val="00CB3764"/>
    <w:rsid w:val="00CB50DF"/>
    <w:rsid w:val="00CB55A3"/>
    <w:rsid w:val="00CB5FE3"/>
    <w:rsid w:val="00CB705C"/>
    <w:rsid w:val="00CC0657"/>
    <w:rsid w:val="00CC3CDB"/>
    <w:rsid w:val="00CC6966"/>
    <w:rsid w:val="00CC7830"/>
    <w:rsid w:val="00CD363B"/>
    <w:rsid w:val="00CD7BD0"/>
    <w:rsid w:val="00CE0D64"/>
    <w:rsid w:val="00CE3EB0"/>
    <w:rsid w:val="00CE4808"/>
    <w:rsid w:val="00CE64EA"/>
    <w:rsid w:val="00CE6CC1"/>
    <w:rsid w:val="00CE711A"/>
    <w:rsid w:val="00CE7EDA"/>
    <w:rsid w:val="00CF1047"/>
    <w:rsid w:val="00CF15ED"/>
    <w:rsid w:val="00CF1E1A"/>
    <w:rsid w:val="00CF44B7"/>
    <w:rsid w:val="00CF5116"/>
    <w:rsid w:val="00D006C3"/>
    <w:rsid w:val="00D0076A"/>
    <w:rsid w:val="00D02F66"/>
    <w:rsid w:val="00D03556"/>
    <w:rsid w:val="00D04518"/>
    <w:rsid w:val="00D05C9E"/>
    <w:rsid w:val="00D12127"/>
    <w:rsid w:val="00D15488"/>
    <w:rsid w:val="00D154E9"/>
    <w:rsid w:val="00D15AF2"/>
    <w:rsid w:val="00D17213"/>
    <w:rsid w:val="00D17B4C"/>
    <w:rsid w:val="00D21F58"/>
    <w:rsid w:val="00D3376D"/>
    <w:rsid w:val="00D36536"/>
    <w:rsid w:val="00D36877"/>
    <w:rsid w:val="00D41600"/>
    <w:rsid w:val="00D42A00"/>
    <w:rsid w:val="00D43273"/>
    <w:rsid w:val="00D46FFB"/>
    <w:rsid w:val="00D479C5"/>
    <w:rsid w:val="00D541C8"/>
    <w:rsid w:val="00D5462A"/>
    <w:rsid w:val="00D63511"/>
    <w:rsid w:val="00D71D55"/>
    <w:rsid w:val="00D733EF"/>
    <w:rsid w:val="00D73D7C"/>
    <w:rsid w:val="00D75246"/>
    <w:rsid w:val="00D75293"/>
    <w:rsid w:val="00D75901"/>
    <w:rsid w:val="00D75E59"/>
    <w:rsid w:val="00D7647A"/>
    <w:rsid w:val="00D81CDB"/>
    <w:rsid w:val="00D84238"/>
    <w:rsid w:val="00D84EF3"/>
    <w:rsid w:val="00D85AB2"/>
    <w:rsid w:val="00D86593"/>
    <w:rsid w:val="00D95169"/>
    <w:rsid w:val="00D95693"/>
    <w:rsid w:val="00D966B8"/>
    <w:rsid w:val="00D97408"/>
    <w:rsid w:val="00DA0541"/>
    <w:rsid w:val="00DA62BD"/>
    <w:rsid w:val="00DA68D5"/>
    <w:rsid w:val="00DB03A7"/>
    <w:rsid w:val="00DB259A"/>
    <w:rsid w:val="00DC0406"/>
    <w:rsid w:val="00DC0929"/>
    <w:rsid w:val="00DC2336"/>
    <w:rsid w:val="00DC464E"/>
    <w:rsid w:val="00DC4CE2"/>
    <w:rsid w:val="00DC72F6"/>
    <w:rsid w:val="00DD0E08"/>
    <w:rsid w:val="00DD3301"/>
    <w:rsid w:val="00DD4578"/>
    <w:rsid w:val="00DE3C31"/>
    <w:rsid w:val="00DE473E"/>
    <w:rsid w:val="00DE5209"/>
    <w:rsid w:val="00DE5240"/>
    <w:rsid w:val="00DE55BA"/>
    <w:rsid w:val="00DE5D47"/>
    <w:rsid w:val="00DE69A3"/>
    <w:rsid w:val="00DE6A2F"/>
    <w:rsid w:val="00DF0999"/>
    <w:rsid w:val="00DF31B0"/>
    <w:rsid w:val="00DF38FB"/>
    <w:rsid w:val="00DF5C1A"/>
    <w:rsid w:val="00DF65AC"/>
    <w:rsid w:val="00E01236"/>
    <w:rsid w:val="00E06C70"/>
    <w:rsid w:val="00E07F4E"/>
    <w:rsid w:val="00E1268E"/>
    <w:rsid w:val="00E14A40"/>
    <w:rsid w:val="00E1584A"/>
    <w:rsid w:val="00E1671C"/>
    <w:rsid w:val="00E20A61"/>
    <w:rsid w:val="00E212A6"/>
    <w:rsid w:val="00E25C58"/>
    <w:rsid w:val="00E26310"/>
    <w:rsid w:val="00E30CD5"/>
    <w:rsid w:val="00E323D4"/>
    <w:rsid w:val="00E3387F"/>
    <w:rsid w:val="00E36AA2"/>
    <w:rsid w:val="00E371CF"/>
    <w:rsid w:val="00E37B02"/>
    <w:rsid w:val="00E40C76"/>
    <w:rsid w:val="00E42E01"/>
    <w:rsid w:val="00E512E9"/>
    <w:rsid w:val="00E65A8C"/>
    <w:rsid w:val="00E67CD8"/>
    <w:rsid w:val="00E70A76"/>
    <w:rsid w:val="00E70D58"/>
    <w:rsid w:val="00E72852"/>
    <w:rsid w:val="00E73DD2"/>
    <w:rsid w:val="00E73ECC"/>
    <w:rsid w:val="00E76024"/>
    <w:rsid w:val="00E7621C"/>
    <w:rsid w:val="00E77F74"/>
    <w:rsid w:val="00E81D8E"/>
    <w:rsid w:val="00E81F77"/>
    <w:rsid w:val="00E837FE"/>
    <w:rsid w:val="00E85E5A"/>
    <w:rsid w:val="00E90277"/>
    <w:rsid w:val="00E916A3"/>
    <w:rsid w:val="00E95EC0"/>
    <w:rsid w:val="00E96177"/>
    <w:rsid w:val="00E9637D"/>
    <w:rsid w:val="00EB08F0"/>
    <w:rsid w:val="00EB0C8B"/>
    <w:rsid w:val="00EB13E3"/>
    <w:rsid w:val="00EB39C7"/>
    <w:rsid w:val="00EB41A8"/>
    <w:rsid w:val="00EB42A8"/>
    <w:rsid w:val="00EB6CC1"/>
    <w:rsid w:val="00EB75C9"/>
    <w:rsid w:val="00EB7725"/>
    <w:rsid w:val="00EC1CF5"/>
    <w:rsid w:val="00EC3F53"/>
    <w:rsid w:val="00EC7015"/>
    <w:rsid w:val="00ED0680"/>
    <w:rsid w:val="00ED22F7"/>
    <w:rsid w:val="00ED2566"/>
    <w:rsid w:val="00ED35F9"/>
    <w:rsid w:val="00ED3EB6"/>
    <w:rsid w:val="00ED4B0E"/>
    <w:rsid w:val="00EE3E57"/>
    <w:rsid w:val="00EE4D4A"/>
    <w:rsid w:val="00EE6508"/>
    <w:rsid w:val="00EE69F7"/>
    <w:rsid w:val="00EF2BAE"/>
    <w:rsid w:val="00EF45A8"/>
    <w:rsid w:val="00EF4D82"/>
    <w:rsid w:val="00EF5764"/>
    <w:rsid w:val="00EF58B1"/>
    <w:rsid w:val="00EF59B2"/>
    <w:rsid w:val="00EF5D39"/>
    <w:rsid w:val="00F010A4"/>
    <w:rsid w:val="00F032CC"/>
    <w:rsid w:val="00F053E9"/>
    <w:rsid w:val="00F0673C"/>
    <w:rsid w:val="00F11E79"/>
    <w:rsid w:val="00F120E5"/>
    <w:rsid w:val="00F17A17"/>
    <w:rsid w:val="00F21187"/>
    <w:rsid w:val="00F21C09"/>
    <w:rsid w:val="00F21C32"/>
    <w:rsid w:val="00F22A7A"/>
    <w:rsid w:val="00F231CF"/>
    <w:rsid w:val="00F233D7"/>
    <w:rsid w:val="00F24043"/>
    <w:rsid w:val="00F240B3"/>
    <w:rsid w:val="00F240D4"/>
    <w:rsid w:val="00F24E2D"/>
    <w:rsid w:val="00F273AF"/>
    <w:rsid w:val="00F27B33"/>
    <w:rsid w:val="00F3076E"/>
    <w:rsid w:val="00F30926"/>
    <w:rsid w:val="00F369BD"/>
    <w:rsid w:val="00F41B95"/>
    <w:rsid w:val="00F42479"/>
    <w:rsid w:val="00F4267F"/>
    <w:rsid w:val="00F42F1E"/>
    <w:rsid w:val="00F4320D"/>
    <w:rsid w:val="00F43687"/>
    <w:rsid w:val="00F44C65"/>
    <w:rsid w:val="00F46388"/>
    <w:rsid w:val="00F4687A"/>
    <w:rsid w:val="00F5018A"/>
    <w:rsid w:val="00F52063"/>
    <w:rsid w:val="00F52CAD"/>
    <w:rsid w:val="00F54C16"/>
    <w:rsid w:val="00F60C9E"/>
    <w:rsid w:val="00F61513"/>
    <w:rsid w:val="00F62862"/>
    <w:rsid w:val="00F669F9"/>
    <w:rsid w:val="00F67188"/>
    <w:rsid w:val="00F6786B"/>
    <w:rsid w:val="00F70658"/>
    <w:rsid w:val="00F7232B"/>
    <w:rsid w:val="00F733B0"/>
    <w:rsid w:val="00F7374F"/>
    <w:rsid w:val="00F75B0E"/>
    <w:rsid w:val="00F76AFB"/>
    <w:rsid w:val="00F80F09"/>
    <w:rsid w:val="00F81FDE"/>
    <w:rsid w:val="00F83FCE"/>
    <w:rsid w:val="00F84CE9"/>
    <w:rsid w:val="00F905B7"/>
    <w:rsid w:val="00F9094A"/>
    <w:rsid w:val="00F91E88"/>
    <w:rsid w:val="00F93D00"/>
    <w:rsid w:val="00F95773"/>
    <w:rsid w:val="00F961A2"/>
    <w:rsid w:val="00F969EE"/>
    <w:rsid w:val="00FA4A29"/>
    <w:rsid w:val="00FA4E01"/>
    <w:rsid w:val="00FA64A4"/>
    <w:rsid w:val="00FB09DD"/>
    <w:rsid w:val="00FB25CB"/>
    <w:rsid w:val="00FD2A0F"/>
    <w:rsid w:val="00FD5C97"/>
    <w:rsid w:val="00FD6036"/>
    <w:rsid w:val="00FD6B12"/>
    <w:rsid w:val="00FE0C42"/>
    <w:rsid w:val="00FE214E"/>
    <w:rsid w:val="00FE2E1E"/>
    <w:rsid w:val="00FE6AE2"/>
    <w:rsid w:val="00FE7D4A"/>
    <w:rsid w:val="00FF0239"/>
    <w:rsid w:val="00FF140B"/>
    <w:rsid w:val="00FF3200"/>
    <w:rsid w:val="00FF6B33"/>
    <w:rsid w:val="00FF6CC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D6E39"/>
  <w15:chartTrackingRefBased/>
  <w15:docId w15:val="{D7C2C53C-8312-5A48-BF84-17E2969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5E6"/>
    <w:rPr>
      <w:rFonts w:eastAsia="Times New Roman" w:cs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7B33"/>
    <w:pPr>
      <w:keepNext/>
      <w:pageBreakBefore/>
      <w:numPr>
        <w:numId w:val="1"/>
      </w:numPr>
      <w:spacing w:after="240"/>
      <w:ind w:left="567" w:hanging="567"/>
      <w:outlineLvl w:val="0"/>
    </w:pPr>
    <w:rPr>
      <w:b/>
      <w:bCs/>
      <w:kern w:val="32"/>
      <w:sz w:val="36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semiHidden/>
    <w:rsid w:val="001E7EB5"/>
    <w:rPr>
      <w:color w:val="0000FF"/>
      <w:sz w:val="20"/>
    </w:rPr>
  </w:style>
  <w:style w:type="character" w:customStyle="1" w:styleId="Textkrper3Zchn">
    <w:name w:val="Textkörper 3 Zchn"/>
    <w:link w:val="Textkrper3"/>
    <w:semiHidden/>
    <w:rsid w:val="001E7EB5"/>
    <w:rPr>
      <w:rFonts w:eastAsia="Times New Roman" w:cs="Times New Roman"/>
      <w:color w:val="0000FF"/>
      <w:sz w:val="20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1E7EB5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1E7EB5"/>
    <w:rPr>
      <w:rFonts w:eastAsia="Times New Roman" w:cs="Times New Roman"/>
      <w:sz w:val="20"/>
      <w:lang w:val="de-AT" w:eastAsia="de-DE"/>
    </w:rPr>
  </w:style>
  <w:style w:type="paragraph" w:styleId="Listenabsatz">
    <w:name w:val="List Paragraph"/>
    <w:basedOn w:val="Standard"/>
    <w:uiPriority w:val="34"/>
    <w:qFormat/>
    <w:rsid w:val="001E7EB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37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37EA3"/>
    <w:rPr>
      <w:sz w:val="24"/>
      <w:szCs w:val="24"/>
      <w:lang w:val="en-GB" w:eastAsia="en-US"/>
    </w:rPr>
  </w:style>
  <w:style w:type="table" w:customStyle="1" w:styleId="Tabellengitternetz">
    <w:name w:val="Tabellengitternetz"/>
    <w:basedOn w:val="NormaleTabelle"/>
    <w:uiPriority w:val="59"/>
    <w:rsid w:val="00A457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E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E1EA0"/>
    <w:rPr>
      <w:rFonts w:ascii="Segoe UI" w:hAnsi="Segoe UI" w:cs="Segoe UI"/>
      <w:sz w:val="18"/>
      <w:szCs w:val="18"/>
      <w:lang w:eastAsia="en-US"/>
    </w:rPr>
  </w:style>
  <w:style w:type="character" w:customStyle="1" w:styleId="berschrift1Zchn">
    <w:name w:val="Überschrift 1 Zchn"/>
    <w:link w:val="berschrift1"/>
    <w:uiPriority w:val="9"/>
    <w:rsid w:val="00F27B33"/>
    <w:rPr>
      <w:rFonts w:eastAsia="Times New Roman" w:cs="Times New Roman"/>
      <w:b/>
      <w:bCs/>
      <w:kern w:val="32"/>
      <w:sz w:val="36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72A4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CA" w:eastAsia="en-CA"/>
    </w:rPr>
  </w:style>
  <w:style w:type="paragraph" w:styleId="KeinLeerraum">
    <w:name w:val="No Spacing"/>
    <w:link w:val="KeinLeerraumZchn"/>
    <w:uiPriority w:val="1"/>
    <w:qFormat/>
    <w:rsid w:val="003672A4"/>
    <w:rPr>
      <w:sz w:val="24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E7C61"/>
  </w:style>
  <w:style w:type="character" w:styleId="Hyperlink">
    <w:name w:val="Hyperlink"/>
    <w:uiPriority w:val="99"/>
    <w:unhideWhenUsed/>
    <w:rsid w:val="003E7C61"/>
    <w:rPr>
      <w:color w:val="0563C1"/>
      <w:u w:val="single"/>
    </w:rPr>
  </w:style>
  <w:style w:type="character" w:customStyle="1" w:styleId="KeinLeerraumZchn">
    <w:name w:val="Kein Leerraum Zchn"/>
    <w:link w:val="KeinLeerraum"/>
    <w:uiPriority w:val="1"/>
    <w:rsid w:val="00BC31F1"/>
    <w:rPr>
      <w:sz w:val="24"/>
      <w:szCs w:val="24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8D6994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F961A2"/>
    <w:rPr>
      <w:sz w:val="24"/>
      <w:szCs w:val="24"/>
      <w:lang w:eastAsia="en-US"/>
    </w:rPr>
  </w:style>
  <w:style w:type="character" w:customStyle="1" w:styleId="apple-converted-space">
    <w:name w:val="apple-converted-space"/>
    <w:basedOn w:val="Absatz-Standardschriftart"/>
    <w:rsid w:val="005B25E6"/>
  </w:style>
  <w:style w:type="character" w:styleId="BesuchterLink">
    <w:name w:val="FollowedHyperlink"/>
    <w:basedOn w:val="Absatz-Standardschriftart"/>
    <w:uiPriority w:val="99"/>
    <w:semiHidden/>
    <w:unhideWhenUsed/>
    <w:rsid w:val="005D221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22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22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21C"/>
    <w:rPr>
      <w:rFonts w:eastAsia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2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21C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271E-3D27-4AC7-B590-2CF9EF2A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Links>
    <vt:vector size="54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_Toc40775490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_Toc40775489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_Toc40775488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_Toc40775487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_Toc40775486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_Toc40775485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_Toc40775484</vt:lpwstr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https://www.bmlrt.gv.at/service/publikationen/umwelt/mission-2030-oesterreichische-klima-und-energiestrategie.html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https://www.burgenland.at/fileadmin/user_upload/Bilder/Umwelt/2050_Klima_Energie_Buch_OK_NEU_v2_low.pdf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Panzenböck</dc:creator>
  <cp:keywords/>
  <cp:lastModifiedBy>Angelika Haselbauer</cp:lastModifiedBy>
  <cp:revision>3</cp:revision>
  <cp:lastPrinted>2022-12-15T10:41:00Z</cp:lastPrinted>
  <dcterms:created xsi:type="dcterms:W3CDTF">2023-04-20T10:59:00Z</dcterms:created>
  <dcterms:modified xsi:type="dcterms:W3CDTF">2023-04-20T11:00:00Z</dcterms:modified>
</cp:coreProperties>
</file>